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52"/>
      </w:tblGrid>
      <w:tr w:rsidR="00A95F40" w:rsidRPr="009B1AE1">
        <w:trPr>
          <w:cantSplit/>
          <w:trHeight w:hRule="exact" w:val="6118"/>
        </w:trPr>
        <w:tc>
          <w:tcPr>
            <w:tcW w:w="10152" w:type="dxa"/>
          </w:tcPr>
          <w:p w:rsidR="00A95F40" w:rsidRDefault="00A95F40" w:rsidP="00A95F40">
            <w:pPr>
              <w:ind w:left="180" w:right="229"/>
              <w:jc w:val="center"/>
              <w:rPr>
                <w:b/>
                <w:sz w:val="32"/>
              </w:rPr>
            </w:pPr>
          </w:p>
          <w:p w:rsidR="00A95F40" w:rsidRDefault="00A95F40" w:rsidP="00A95F40">
            <w:pPr>
              <w:ind w:left="180" w:right="229"/>
              <w:jc w:val="center"/>
              <w:rPr>
                <w:b/>
                <w:sz w:val="32"/>
              </w:rPr>
            </w:pPr>
          </w:p>
          <w:p w:rsidR="00A95F40" w:rsidRPr="00A51D18" w:rsidRDefault="00A95F40" w:rsidP="00A95F40">
            <w:pPr>
              <w:ind w:left="180" w:right="229"/>
              <w:jc w:val="center"/>
              <w:rPr>
                <w:b/>
                <w:sz w:val="40"/>
              </w:rPr>
            </w:pPr>
          </w:p>
          <w:p w:rsidR="00643A2C" w:rsidRDefault="004501C7">
            <w:pPr>
              <w:ind w:left="180" w:right="229"/>
              <w:jc w:val="center"/>
              <w:rPr>
                <w:rFonts w:ascii="(Utiliser une police de caractè" w:hAnsi="(Utiliser une police de caractè"/>
                <w:b/>
                <w:sz w:val="44"/>
                <w:szCs w:val="44"/>
                <w:lang w:val="en-GB"/>
              </w:rPr>
            </w:pPr>
            <w:r>
              <w:rPr>
                <w:rFonts w:ascii="(Utiliser une police de caractè" w:hAnsi="(Utiliser une police de caractè"/>
                <w:b/>
                <w:sz w:val="44"/>
                <w:szCs w:val="44"/>
                <w:lang w:val="sk-SK"/>
              </w:rPr>
              <w:t>Špecifikácia CONSULTATION/COMMANDE</w:t>
            </w:r>
          </w:p>
          <w:p w:rsidR="00643A2C" w:rsidRDefault="004501C7">
            <w:pPr>
              <w:ind w:left="180" w:right="229"/>
              <w:jc w:val="center"/>
              <w:rPr>
                <w:rFonts w:ascii="(Utiliser une police de caractè" w:hAnsi="(Utiliser une police de caractè"/>
                <w:b/>
                <w:sz w:val="44"/>
                <w:szCs w:val="44"/>
                <w:lang w:val="en-GB"/>
              </w:rPr>
            </w:pPr>
            <w:r w:rsidRPr="004501C7">
              <w:rPr>
                <w:lang w:val="en-GB"/>
              </w:rPr>
              <w:t xml:space="preserve"> </w:t>
            </w:r>
          </w:p>
          <w:p w:rsidR="00643A2C" w:rsidRDefault="004501C7">
            <w:pPr>
              <w:ind w:left="180" w:right="229"/>
              <w:jc w:val="center"/>
              <w:rPr>
                <w:rFonts w:ascii="(Utiliser une police de caractè" w:hAnsi="(Utiliser une police de caractè"/>
                <w:b/>
                <w:sz w:val="44"/>
                <w:szCs w:val="44"/>
                <w:lang w:val="en-GB"/>
              </w:rPr>
            </w:pPr>
            <w:r>
              <w:rPr>
                <w:rFonts w:ascii="(Utiliser une police de caractè" w:hAnsi="(Utiliser une police de caractè"/>
                <w:b/>
                <w:sz w:val="44"/>
                <w:szCs w:val="44"/>
                <w:lang w:val="sk-SK"/>
              </w:rPr>
              <w:t>Zvýšenie kapacity LR02 Trnava</w:t>
            </w:r>
          </w:p>
          <w:p w:rsidR="00A51D18" w:rsidRPr="00E36EB8" w:rsidRDefault="00A51D18" w:rsidP="00A95F40">
            <w:pPr>
              <w:ind w:left="180" w:right="229"/>
              <w:jc w:val="center"/>
              <w:rPr>
                <w:rFonts w:ascii="(Utiliser une police de caractè" w:hAnsi="(Utiliser une police de caractè"/>
                <w:b/>
                <w:sz w:val="44"/>
                <w:szCs w:val="44"/>
                <w:lang w:val="en-GB"/>
              </w:rPr>
            </w:pPr>
          </w:p>
          <w:p w:rsidR="00643A2C" w:rsidRDefault="004501C7">
            <w:pPr>
              <w:ind w:left="180" w:right="229"/>
              <w:jc w:val="center"/>
              <w:rPr>
                <w:rFonts w:ascii="(Utiliser une police de caractè" w:hAnsi="(Utiliser une police de caractè"/>
                <w:b/>
                <w:sz w:val="44"/>
                <w:szCs w:val="44"/>
                <w:lang w:val="sk-SK"/>
              </w:rPr>
            </w:pPr>
            <w:r>
              <w:rPr>
                <w:rFonts w:ascii="(Utiliser une police de caractè" w:hAnsi="(Utiliser une police de caractè"/>
                <w:b/>
                <w:sz w:val="44"/>
                <w:szCs w:val="44"/>
                <w:u w:val="single"/>
                <w:lang w:val="sk-SK"/>
              </w:rPr>
              <w:t>Projekt</w:t>
            </w:r>
            <w:r>
              <w:rPr>
                <w:rFonts w:ascii="(Utiliser une police de caractè" w:hAnsi="(Utiliser une police de caractè"/>
                <w:b/>
                <w:sz w:val="44"/>
                <w:szCs w:val="44"/>
                <w:lang w:val="sk-SK"/>
              </w:rPr>
              <w:t>:</w:t>
            </w:r>
            <w:r w:rsidRPr="004501C7">
              <w:rPr>
                <w:lang w:val="en-GB"/>
              </w:rPr>
              <w:t xml:space="preserve"> </w:t>
            </w:r>
            <w:r>
              <w:rPr>
                <w:rFonts w:ascii="(Utiliser une police de caractè" w:hAnsi="(Utiliser une police de caractè"/>
                <w:b/>
                <w:sz w:val="44"/>
                <w:szCs w:val="44"/>
                <w:lang w:val="sk-SK"/>
              </w:rPr>
              <w:t>Zvýšenie kapacity linky LR02 TR</w:t>
            </w:r>
          </w:p>
          <w:p w:rsidR="009B1AE1" w:rsidRDefault="009B1AE1">
            <w:pPr>
              <w:ind w:left="180" w:right="229"/>
              <w:jc w:val="center"/>
              <w:rPr>
                <w:rFonts w:ascii="(Utiliser une police de caractè" w:hAnsi="(Utiliser une police de caractè"/>
                <w:b/>
                <w:sz w:val="44"/>
                <w:szCs w:val="44"/>
                <w:lang w:val="en-GB"/>
              </w:rPr>
            </w:pPr>
          </w:p>
          <w:p w:rsidR="009B1AE1" w:rsidRDefault="009B1AE1">
            <w:pPr>
              <w:ind w:left="180" w:right="229"/>
              <w:jc w:val="center"/>
              <w:rPr>
                <w:rFonts w:ascii="(Utiliser une police de caractè" w:hAnsi="(Utiliser une police de caractè"/>
                <w:b/>
                <w:sz w:val="44"/>
                <w:szCs w:val="44"/>
                <w:lang w:val="en-GB"/>
              </w:rPr>
            </w:pPr>
            <w:r w:rsidRPr="009B1AE1">
              <w:rPr>
                <w:rFonts w:ascii="(Utiliser une police de caractè" w:hAnsi="(Utiliser une police de caractè"/>
                <w:b/>
                <w:sz w:val="44"/>
                <w:szCs w:val="44"/>
                <w:lang w:val="en-GB"/>
              </w:rPr>
              <w:t>Referenčné číslo: 01267_20_00008</w:t>
            </w:r>
          </w:p>
          <w:p w:rsidR="00CB1DA4" w:rsidRDefault="00CB1DA4">
            <w:pPr>
              <w:ind w:left="180" w:right="229"/>
              <w:jc w:val="center"/>
              <w:rPr>
                <w:rFonts w:ascii="(Utiliser une police de caractè" w:hAnsi="(Utiliser une police de caractè"/>
                <w:b/>
                <w:sz w:val="44"/>
                <w:szCs w:val="44"/>
                <w:lang w:val="en-GB"/>
              </w:rPr>
            </w:pPr>
          </w:p>
          <w:p w:rsidR="00CB1DA4" w:rsidRDefault="00CB1DA4">
            <w:pPr>
              <w:ind w:left="180" w:right="229"/>
              <w:jc w:val="center"/>
              <w:rPr>
                <w:rFonts w:ascii="(Utiliser une police de caractè" w:hAnsi="(Utiliser une police de caractè"/>
                <w:b/>
                <w:sz w:val="44"/>
                <w:szCs w:val="44"/>
                <w:lang w:val="en-GB"/>
              </w:rPr>
            </w:pPr>
            <w:r w:rsidRPr="00CB1DA4">
              <w:rPr>
                <w:rFonts w:ascii="(Utiliser une police de caractè" w:hAnsi="(Utiliser une police de caractè"/>
                <w:b/>
                <w:sz w:val="44"/>
                <w:szCs w:val="44"/>
                <w:lang w:val="en-GB"/>
              </w:rPr>
              <w:t>ReferenciaPSA: AO3937873</w:t>
            </w:r>
          </w:p>
          <w:p w:rsidR="00A95F40" w:rsidRDefault="00A95F40" w:rsidP="00A95F40">
            <w:pPr>
              <w:ind w:left="180" w:right="229"/>
              <w:jc w:val="center"/>
              <w:rPr>
                <w:lang w:val="en-GB"/>
              </w:rPr>
            </w:pPr>
          </w:p>
          <w:p w:rsidR="009B1AE1" w:rsidRPr="00E36EB8" w:rsidRDefault="009B1AE1" w:rsidP="00A95F40">
            <w:pPr>
              <w:ind w:left="180" w:right="229"/>
              <w:jc w:val="center"/>
              <w:rPr>
                <w:lang w:val="en-GB"/>
              </w:rPr>
            </w:pPr>
          </w:p>
        </w:tc>
      </w:tr>
      <w:tr w:rsidR="00A95F40">
        <w:trPr>
          <w:cantSplit/>
          <w:trHeight w:hRule="exact" w:val="720"/>
        </w:trPr>
        <w:tc>
          <w:tcPr>
            <w:tcW w:w="10152" w:type="dxa"/>
            <w:vAlign w:val="center"/>
          </w:tcPr>
          <w:p w:rsidR="00643A2C" w:rsidRDefault="004501C7">
            <w:pPr>
              <w:ind w:left="180" w:right="229"/>
              <w:rPr>
                <w:sz w:val="18"/>
                <w:szCs w:val="18"/>
              </w:rPr>
            </w:pPr>
            <w:r>
              <w:rPr>
                <w:sz w:val="18"/>
                <w:szCs w:val="18"/>
              </w:rPr>
              <w:t>Miesto doručenia:</w:t>
            </w:r>
            <w:r>
              <w:t xml:space="preserve"> </w:t>
            </w:r>
            <w:r>
              <w:rPr>
                <w:sz w:val="18"/>
                <w:szCs w:val="18"/>
              </w:rPr>
              <w:t>Kupola</w:t>
            </w:r>
          </w:p>
        </w:tc>
      </w:tr>
    </w:tbl>
    <w:p w:rsidR="00A95F40" w:rsidRDefault="00A95F40" w:rsidP="00A95F40">
      <w:pPr>
        <w:ind w:left="180" w:right="229"/>
      </w:pPr>
    </w:p>
    <w:tbl>
      <w:tblPr>
        <w:tblW w:w="10152" w:type="dxa"/>
        <w:tblInd w:w="70" w:type="dxa"/>
        <w:tblLayout w:type="fixed"/>
        <w:tblCellMar>
          <w:left w:w="70" w:type="dxa"/>
          <w:right w:w="70" w:type="dxa"/>
        </w:tblCellMar>
        <w:tblLook w:val="0000" w:firstRow="0" w:lastRow="0" w:firstColumn="0" w:lastColumn="0" w:noHBand="0" w:noVBand="0"/>
      </w:tblPr>
      <w:tblGrid>
        <w:gridCol w:w="10152"/>
      </w:tblGrid>
      <w:tr w:rsidR="00A95F40">
        <w:trPr>
          <w:cantSplit/>
          <w:trHeight w:hRule="exact" w:val="480"/>
        </w:trPr>
        <w:tc>
          <w:tcPr>
            <w:tcW w:w="10152" w:type="dxa"/>
            <w:tcBorders>
              <w:top w:val="single" w:sz="6" w:space="0" w:color="auto"/>
              <w:left w:val="single" w:sz="6" w:space="0" w:color="auto"/>
              <w:bottom w:val="single" w:sz="6" w:space="0" w:color="auto"/>
              <w:right w:val="single" w:sz="6" w:space="0" w:color="auto"/>
            </w:tcBorders>
            <w:shd w:val="pct10" w:color="000000" w:fill="FFFFFF"/>
          </w:tcPr>
          <w:p w:rsidR="00643A2C" w:rsidRDefault="004501C7">
            <w:pPr>
              <w:spacing w:before="120"/>
              <w:ind w:left="180" w:right="229"/>
              <w:jc w:val="center"/>
              <w:rPr>
                <w:b/>
              </w:rPr>
            </w:pPr>
            <w:r>
              <w:rPr>
                <w:b/>
              </w:rPr>
              <w:t>Podpisy na Služby týkajúce sa</w:t>
            </w:r>
          </w:p>
        </w:tc>
      </w:tr>
    </w:tbl>
    <w:p w:rsidR="00A95F40" w:rsidRDefault="00A95F40" w:rsidP="00A95F40">
      <w:pPr>
        <w:ind w:left="180" w:right="229"/>
        <w:rPr>
          <w:sz w:val="16"/>
        </w:rPr>
      </w:pPr>
    </w:p>
    <w:tbl>
      <w:tblPr>
        <w:tblW w:w="10152" w:type="dxa"/>
        <w:tblInd w:w="70" w:type="dxa"/>
        <w:tblLayout w:type="fixed"/>
        <w:tblCellMar>
          <w:left w:w="70" w:type="dxa"/>
          <w:right w:w="70" w:type="dxa"/>
        </w:tblCellMar>
        <w:tblLook w:val="0000" w:firstRow="0" w:lastRow="0" w:firstColumn="0" w:lastColumn="0" w:noHBand="0" w:noVBand="0"/>
      </w:tblPr>
      <w:tblGrid>
        <w:gridCol w:w="1728"/>
        <w:gridCol w:w="1296"/>
        <w:gridCol w:w="1825"/>
        <w:gridCol w:w="284"/>
        <w:gridCol w:w="1779"/>
        <w:gridCol w:w="1188"/>
        <w:gridCol w:w="2052"/>
      </w:tblGrid>
      <w:tr w:rsidR="00A95F40">
        <w:trPr>
          <w:cantSplit/>
          <w:trHeight w:hRule="exact" w:val="664"/>
        </w:trPr>
        <w:tc>
          <w:tcPr>
            <w:tcW w:w="1728" w:type="dxa"/>
            <w:tcBorders>
              <w:top w:val="single" w:sz="6" w:space="0" w:color="auto"/>
              <w:left w:val="single" w:sz="6" w:space="0" w:color="auto"/>
              <w:bottom w:val="single" w:sz="6" w:space="0" w:color="auto"/>
              <w:right w:val="single" w:sz="6" w:space="0" w:color="auto"/>
            </w:tcBorders>
            <w:shd w:val="pct10" w:color="000000" w:fill="FFFFFF"/>
            <w:vAlign w:val="center"/>
          </w:tcPr>
          <w:p w:rsidR="00643A2C" w:rsidRDefault="004501C7">
            <w:pPr>
              <w:ind w:left="180" w:right="229"/>
              <w:jc w:val="center"/>
              <w:rPr>
                <w:b/>
                <w:bCs/>
                <w:sz w:val="22"/>
              </w:rPr>
            </w:pPr>
            <w:r>
              <w:rPr>
                <w:b/>
                <w:bCs/>
                <w:sz w:val="22"/>
              </w:rPr>
              <w:t>AUT/EMFE</w:t>
            </w:r>
          </w:p>
        </w:tc>
        <w:tc>
          <w:tcPr>
            <w:tcW w:w="1296" w:type="dxa"/>
            <w:tcBorders>
              <w:top w:val="single" w:sz="6" w:space="0" w:color="auto"/>
              <w:left w:val="single" w:sz="6" w:space="0" w:color="auto"/>
              <w:bottom w:val="single" w:sz="6" w:space="0" w:color="auto"/>
            </w:tcBorders>
            <w:shd w:val="pct10" w:color="000000" w:fill="FFFFFF"/>
            <w:vAlign w:val="center"/>
          </w:tcPr>
          <w:p w:rsidR="00643A2C" w:rsidRDefault="004501C7">
            <w:pPr>
              <w:ind w:left="180" w:right="229"/>
              <w:jc w:val="center"/>
              <w:rPr>
                <w:b/>
                <w:sz w:val="22"/>
              </w:rPr>
            </w:pPr>
            <w:r>
              <w:rPr>
                <w:b/>
                <w:sz w:val="22"/>
              </w:rPr>
              <w:t>Dátum</w:t>
            </w:r>
          </w:p>
        </w:tc>
        <w:tc>
          <w:tcPr>
            <w:tcW w:w="1825" w:type="dxa"/>
            <w:tcBorders>
              <w:top w:val="single" w:sz="4" w:space="0" w:color="auto"/>
              <w:left w:val="single" w:sz="4" w:space="0" w:color="auto"/>
              <w:bottom w:val="single" w:sz="6" w:space="0" w:color="auto"/>
            </w:tcBorders>
            <w:shd w:val="pct10" w:color="000000" w:fill="FFFFFF"/>
            <w:vAlign w:val="center"/>
          </w:tcPr>
          <w:p w:rsidR="00643A2C" w:rsidRDefault="004501C7">
            <w:pPr>
              <w:ind w:left="180" w:right="229"/>
              <w:jc w:val="center"/>
              <w:rPr>
                <w:b/>
                <w:sz w:val="22"/>
                <w:lang w:val="sv-SE"/>
              </w:rPr>
            </w:pPr>
            <w:r>
              <w:rPr>
                <w:b/>
                <w:sz w:val="22"/>
              </w:rPr>
              <w:t>Podpis</w:t>
            </w:r>
          </w:p>
        </w:tc>
        <w:tc>
          <w:tcPr>
            <w:tcW w:w="284" w:type="dxa"/>
            <w:tcBorders>
              <w:left w:val="single" w:sz="4" w:space="0" w:color="auto"/>
              <w:right w:val="single" w:sz="4" w:space="0" w:color="auto"/>
            </w:tcBorders>
            <w:shd w:val="clear" w:color="auto" w:fill="FFFFFF"/>
            <w:vAlign w:val="center"/>
          </w:tcPr>
          <w:p w:rsidR="00A95F40" w:rsidRDefault="00A95F40" w:rsidP="00A95F40">
            <w:pPr>
              <w:ind w:left="180" w:right="229"/>
              <w:jc w:val="center"/>
              <w:rPr>
                <w:sz w:val="22"/>
                <w:lang w:val="sv-SE"/>
              </w:rPr>
            </w:pPr>
          </w:p>
        </w:tc>
        <w:tc>
          <w:tcPr>
            <w:tcW w:w="1779" w:type="dxa"/>
            <w:tcBorders>
              <w:top w:val="single" w:sz="6" w:space="0" w:color="auto"/>
              <w:bottom w:val="single" w:sz="6" w:space="0" w:color="auto"/>
            </w:tcBorders>
            <w:shd w:val="pct10" w:color="000000" w:fill="FFFFFF"/>
            <w:vAlign w:val="center"/>
          </w:tcPr>
          <w:p w:rsidR="00643A2C" w:rsidRDefault="004501C7">
            <w:pPr>
              <w:ind w:left="180" w:right="229"/>
              <w:jc w:val="center"/>
              <w:rPr>
                <w:b/>
                <w:sz w:val="22"/>
                <w:lang w:val="sv-SE"/>
              </w:rPr>
            </w:pPr>
            <w:r>
              <w:rPr>
                <w:b/>
                <w:sz w:val="22"/>
              </w:rPr>
              <w:t>DCPR</w:t>
            </w:r>
          </w:p>
        </w:tc>
        <w:tc>
          <w:tcPr>
            <w:tcW w:w="1188" w:type="dxa"/>
            <w:tcBorders>
              <w:top w:val="single" w:sz="4" w:space="0" w:color="auto"/>
              <w:left w:val="single" w:sz="4" w:space="0" w:color="auto"/>
              <w:bottom w:val="single" w:sz="6" w:space="0" w:color="auto"/>
              <w:right w:val="single" w:sz="4" w:space="0" w:color="auto"/>
            </w:tcBorders>
            <w:shd w:val="pct10" w:color="000000" w:fill="FFFFFF"/>
            <w:vAlign w:val="center"/>
          </w:tcPr>
          <w:p w:rsidR="00643A2C" w:rsidRDefault="004501C7">
            <w:pPr>
              <w:ind w:left="180" w:right="229"/>
              <w:jc w:val="center"/>
              <w:rPr>
                <w:b/>
                <w:sz w:val="22"/>
                <w:lang w:val="sv-SE"/>
              </w:rPr>
            </w:pPr>
            <w:r>
              <w:rPr>
                <w:b/>
                <w:sz w:val="22"/>
              </w:rPr>
              <w:t>Dátum</w:t>
            </w:r>
          </w:p>
        </w:tc>
        <w:tc>
          <w:tcPr>
            <w:tcW w:w="2052" w:type="dxa"/>
            <w:tcBorders>
              <w:top w:val="single" w:sz="6" w:space="0" w:color="auto"/>
              <w:bottom w:val="single" w:sz="6"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Podpis</w:t>
            </w:r>
          </w:p>
        </w:tc>
      </w:tr>
      <w:tr w:rsidR="00A95F40">
        <w:trPr>
          <w:cantSplit/>
          <w:trHeight w:hRule="exact" w:val="600"/>
        </w:trPr>
        <w:tc>
          <w:tcPr>
            <w:tcW w:w="1728" w:type="dxa"/>
            <w:tcBorders>
              <w:top w:val="single" w:sz="6" w:space="0" w:color="auto"/>
              <w:left w:val="single" w:sz="6" w:space="0" w:color="auto"/>
              <w:bottom w:val="single" w:sz="6" w:space="0" w:color="auto"/>
              <w:right w:val="single" w:sz="4" w:space="0" w:color="auto"/>
            </w:tcBorders>
            <w:vAlign w:val="center"/>
          </w:tcPr>
          <w:p w:rsidR="00A95F40" w:rsidRPr="001E23A4" w:rsidRDefault="00A95F40" w:rsidP="00A95F40">
            <w:pPr>
              <w:ind w:left="180" w:right="229"/>
              <w:rPr>
                <w:sz w:val="22"/>
              </w:rPr>
            </w:pPr>
          </w:p>
        </w:tc>
        <w:tc>
          <w:tcPr>
            <w:tcW w:w="1296" w:type="dxa"/>
            <w:tcBorders>
              <w:top w:val="single" w:sz="6" w:space="0" w:color="auto"/>
              <w:left w:val="single" w:sz="6" w:space="0" w:color="auto"/>
              <w:bottom w:val="single" w:sz="6" w:space="0" w:color="auto"/>
              <w:right w:val="single" w:sz="4" w:space="0" w:color="auto"/>
            </w:tcBorders>
            <w:vAlign w:val="center"/>
          </w:tcPr>
          <w:p w:rsidR="00A95F40" w:rsidRDefault="00A95F40" w:rsidP="00A95F40">
            <w:pPr>
              <w:ind w:left="180" w:right="229"/>
            </w:pPr>
          </w:p>
        </w:tc>
        <w:tc>
          <w:tcPr>
            <w:tcW w:w="1825" w:type="dxa"/>
            <w:tcBorders>
              <w:top w:val="single" w:sz="6" w:space="0" w:color="auto"/>
              <w:left w:val="single" w:sz="6" w:space="0" w:color="auto"/>
              <w:bottom w:val="single" w:sz="4" w:space="0" w:color="auto"/>
              <w:right w:val="single" w:sz="4" w:space="0" w:color="auto"/>
            </w:tcBorders>
            <w:vAlign w:val="center"/>
          </w:tcPr>
          <w:p w:rsidR="00A95F40" w:rsidRDefault="00A95F40" w:rsidP="00A95F40">
            <w:pPr>
              <w:ind w:left="180" w:right="229"/>
            </w:pPr>
          </w:p>
        </w:tc>
        <w:tc>
          <w:tcPr>
            <w:tcW w:w="284" w:type="dxa"/>
            <w:tcBorders>
              <w:left w:val="single" w:sz="4" w:space="0" w:color="auto"/>
              <w:right w:val="single" w:sz="4" w:space="0" w:color="auto"/>
            </w:tcBorders>
          </w:tcPr>
          <w:p w:rsidR="00A95F40" w:rsidRDefault="00A95F40" w:rsidP="00A95F40">
            <w:pPr>
              <w:ind w:left="180" w:right="229"/>
            </w:pPr>
          </w:p>
        </w:tc>
        <w:tc>
          <w:tcPr>
            <w:tcW w:w="1779" w:type="dxa"/>
            <w:tcBorders>
              <w:top w:val="single" w:sz="6" w:space="0" w:color="auto"/>
              <w:bottom w:val="single" w:sz="6" w:space="0" w:color="auto"/>
              <w:right w:val="single" w:sz="6" w:space="0" w:color="auto"/>
            </w:tcBorders>
            <w:vAlign w:val="center"/>
          </w:tcPr>
          <w:p w:rsidR="00A95F40" w:rsidRDefault="00A95F40" w:rsidP="00A95F40">
            <w:pPr>
              <w:ind w:left="180" w:right="229"/>
              <w:jc w:val="center"/>
            </w:pPr>
          </w:p>
        </w:tc>
        <w:tc>
          <w:tcPr>
            <w:tcW w:w="1188" w:type="dxa"/>
            <w:tcBorders>
              <w:top w:val="single" w:sz="6" w:space="0" w:color="auto"/>
              <w:bottom w:val="single" w:sz="6" w:space="0" w:color="auto"/>
              <w:right w:val="single" w:sz="6" w:space="0" w:color="auto"/>
            </w:tcBorders>
            <w:vAlign w:val="center"/>
          </w:tcPr>
          <w:p w:rsidR="00A95F40" w:rsidRDefault="00A95F40" w:rsidP="00A95F40">
            <w:pPr>
              <w:ind w:left="180" w:right="229"/>
            </w:pPr>
          </w:p>
        </w:tc>
        <w:tc>
          <w:tcPr>
            <w:tcW w:w="2052" w:type="dxa"/>
            <w:tcBorders>
              <w:top w:val="single" w:sz="6" w:space="0" w:color="auto"/>
              <w:bottom w:val="single" w:sz="6" w:space="0" w:color="auto"/>
              <w:right w:val="single" w:sz="6" w:space="0" w:color="auto"/>
            </w:tcBorders>
            <w:vAlign w:val="center"/>
          </w:tcPr>
          <w:p w:rsidR="00A95F40" w:rsidRDefault="00A95F40" w:rsidP="00A95F40">
            <w:pPr>
              <w:ind w:left="180" w:right="229"/>
            </w:pPr>
          </w:p>
        </w:tc>
      </w:tr>
      <w:tr w:rsidR="00A95F40">
        <w:trPr>
          <w:cantSplit/>
          <w:trHeight w:hRule="exact" w:val="422"/>
        </w:trPr>
        <w:tc>
          <w:tcPr>
            <w:tcW w:w="1728" w:type="dxa"/>
            <w:tcBorders>
              <w:top w:val="single" w:sz="6" w:space="0" w:color="auto"/>
              <w:left w:val="single" w:sz="6" w:space="0" w:color="auto"/>
              <w:bottom w:val="single" w:sz="6" w:space="0" w:color="auto"/>
              <w:right w:val="single" w:sz="4" w:space="0" w:color="auto"/>
            </w:tcBorders>
            <w:vAlign w:val="center"/>
          </w:tcPr>
          <w:p w:rsidR="00A95F40" w:rsidRDefault="00A95F40" w:rsidP="00A95F40">
            <w:pPr>
              <w:ind w:left="180" w:right="229"/>
              <w:rPr>
                <w:b/>
              </w:rPr>
            </w:pPr>
          </w:p>
        </w:tc>
        <w:tc>
          <w:tcPr>
            <w:tcW w:w="1296" w:type="dxa"/>
            <w:tcBorders>
              <w:top w:val="single" w:sz="6" w:space="0" w:color="auto"/>
              <w:left w:val="single" w:sz="6" w:space="0" w:color="auto"/>
              <w:bottom w:val="single" w:sz="6" w:space="0" w:color="auto"/>
              <w:right w:val="single" w:sz="4" w:space="0" w:color="auto"/>
            </w:tcBorders>
            <w:vAlign w:val="center"/>
          </w:tcPr>
          <w:p w:rsidR="00A95F40" w:rsidRDefault="00A95F40" w:rsidP="00A95F40">
            <w:pPr>
              <w:ind w:left="180" w:right="229"/>
              <w:jc w:val="center"/>
            </w:pPr>
          </w:p>
        </w:tc>
        <w:tc>
          <w:tcPr>
            <w:tcW w:w="1825" w:type="dxa"/>
            <w:tcBorders>
              <w:top w:val="single" w:sz="4" w:space="0" w:color="auto"/>
              <w:left w:val="single" w:sz="6" w:space="0" w:color="auto"/>
              <w:bottom w:val="single" w:sz="6" w:space="0" w:color="auto"/>
              <w:right w:val="single" w:sz="4" w:space="0" w:color="auto"/>
            </w:tcBorders>
            <w:vAlign w:val="center"/>
          </w:tcPr>
          <w:p w:rsidR="00A95F40" w:rsidRDefault="00A95F40" w:rsidP="00A95F40">
            <w:pPr>
              <w:ind w:left="180" w:right="229"/>
              <w:jc w:val="center"/>
            </w:pPr>
          </w:p>
        </w:tc>
        <w:tc>
          <w:tcPr>
            <w:tcW w:w="284" w:type="dxa"/>
            <w:tcBorders>
              <w:left w:val="single" w:sz="4" w:space="0" w:color="auto"/>
              <w:right w:val="single" w:sz="4" w:space="0" w:color="auto"/>
            </w:tcBorders>
          </w:tcPr>
          <w:p w:rsidR="00A95F40" w:rsidRDefault="00A95F40" w:rsidP="00A95F40">
            <w:pPr>
              <w:ind w:left="180" w:right="229"/>
              <w:jc w:val="center"/>
            </w:pPr>
          </w:p>
        </w:tc>
        <w:tc>
          <w:tcPr>
            <w:tcW w:w="1779" w:type="dxa"/>
            <w:tcBorders>
              <w:top w:val="single" w:sz="6" w:space="0" w:color="auto"/>
              <w:bottom w:val="single" w:sz="6" w:space="0" w:color="auto"/>
              <w:right w:val="single" w:sz="6" w:space="0" w:color="auto"/>
            </w:tcBorders>
            <w:vAlign w:val="center"/>
          </w:tcPr>
          <w:p w:rsidR="00A95F40" w:rsidRDefault="00A95F40" w:rsidP="00A95F40">
            <w:pPr>
              <w:ind w:left="180" w:right="229"/>
            </w:pPr>
          </w:p>
        </w:tc>
        <w:tc>
          <w:tcPr>
            <w:tcW w:w="1188" w:type="dxa"/>
            <w:tcBorders>
              <w:top w:val="single" w:sz="6" w:space="0" w:color="auto"/>
              <w:bottom w:val="single" w:sz="6" w:space="0" w:color="auto"/>
              <w:right w:val="single" w:sz="6" w:space="0" w:color="auto"/>
            </w:tcBorders>
            <w:vAlign w:val="center"/>
          </w:tcPr>
          <w:p w:rsidR="00A95F40" w:rsidRDefault="00A95F40" w:rsidP="00A95F40">
            <w:pPr>
              <w:ind w:left="180" w:right="229"/>
              <w:jc w:val="center"/>
            </w:pPr>
          </w:p>
        </w:tc>
        <w:tc>
          <w:tcPr>
            <w:tcW w:w="2052" w:type="dxa"/>
            <w:tcBorders>
              <w:top w:val="single" w:sz="6" w:space="0" w:color="auto"/>
              <w:bottom w:val="single" w:sz="6" w:space="0" w:color="auto"/>
              <w:right w:val="single" w:sz="6" w:space="0" w:color="auto"/>
            </w:tcBorders>
            <w:vAlign w:val="center"/>
          </w:tcPr>
          <w:p w:rsidR="00A95F40" w:rsidRDefault="00A95F40" w:rsidP="00A95F40">
            <w:pPr>
              <w:ind w:left="180" w:right="229"/>
              <w:jc w:val="center"/>
            </w:pPr>
          </w:p>
        </w:tc>
      </w:tr>
    </w:tbl>
    <w:p w:rsidR="00A95F40" w:rsidRDefault="00A95F40" w:rsidP="00A95F40">
      <w:pPr>
        <w:ind w:left="180" w:right="229"/>
        <w:rPr>
          <w:sz w:val="16"/>
        </w:rPr>
      </w:pPr>
    </w:p>
    <w:tbl>
      <w:tblPr>
        <w:tblW w:w="10152" w:type="dxa"/>
        <w:tblInd w:w="70" w:type="dxa"/>
        <w:tblLayout w:type="fixed"/>
        <w:tblCellMar>
          <w:left w:w="70" w:type="dxa"/>
          <w:right w:w="70" w:type="dxa"/>
        </w:tblCellMar>
        <w:tblLook w:val="0000" w:firstRow="0" w:lastRow="0" w:firstColumn="0" w:lastColumn="0" w:noHBand="0" w:noVBand="0"/>
      </w:tblPr>
      <w:tblGrid>
        <w:gridCol w:w="1728"/>
        <w:gridCol w:w="1816"/>
        <w:gridCol w:w="1559"/>
        <w:gridCol w:w="2410"/>
        <w:gridCol w:w="2639"/>
      </w:tblGrid>
      <w:tr w:rsidR="00A51D18">
        <w:trPr>
          <w:cantSplit/>
          <w:trHeight w:val="368"/>
        </w:trPr>
        <w:tc>
          <w:tcPr>
            <w:tcW w:w="1728" w:type="dxa"/>
            <w:vMerge w:val="restart"/>
            <w:tcBorders>
              <w:top w:val="single" w:sz="6" w:space="0" w:color="auto"/>
              <w:left w:val="single" w:sz="6"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Vysielač</w:t>
            </w:r>
          </w:p>
        </w:tc>
        <w:tc>
          <w:tcPr>
            <w:tcW w:w="5785" w:type="dxa"/>
            <w:gridSpan w:val="3"/>
            <w:tcBorders>
              <w:top w:val="single" w:sz="6" w:space="0" w:color="auto"/>
              <w:left w:val="single" w:sz="6"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Overenie</w:t>
            </w:r>
          </w:p>
        </w:tc>
        <w:tc>
          <w:tcPr>
            <w:tcW w:w="2639" w:type="dxa"/>
            <w:vMerge w:val="restart"/>
            <w:tcBorders>
              <w:top w:val="single" w:sz="6" w:space="0" w:color="auto"/>
              <w:left w:val="single" w:sz="6"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OFFICIALISATION</w:t>
            </w:r>
          </w:p>
        </w:tc>
      </w:tr>
      <w:tr w:rsidR="00A51D18" w:rsidTr="008F1C32">
        <w:trPr>
          <w:cantSplit/>
          <w:trHeight w:val="367"/>
        </w:trPr>
        <w:tc>
          <w:tcPr>
            <w:tcW w:w="1728" w:type="dxa"/>
            <w:vMerge/>
            <w:tcBorders>
              <w:left w:val="single" w:sz="6" w:space="0" w:color="auto"/>
              <w:bottom w:val="single" w:sz="4" w:space="0" w:color="auto"/>
              <w:right w:val="single" w:sz="6" w:space="0" w:color="auto"/>
            </w:tcBorders>
            <w:shd w:val="pct10" w:color="000000" w:fill="FFFFFF"/>
            <w:vAlign w:val="center"/>
          </w:tcPr>
          <w:p w:rsidR="00A51D18" w:rsidRDefault="00A51D18" w:rsidP="00A95F40">
            <w:pPr>
              <w:ind w:left="180" w:right="229"/>
              <w:jc w:val="center"/>
            </w:pPr>
          </w:p>
        </w:tc>
        <w:tc>
          <w:tcPr>
            <w:tcW w:w="1816" w:type="dxa"/>
            <w:tcBorders>
              <w:top w:val="single" w:sz="6" w:space="0" w:color="auto"/>
              <w:left w:val="single" w:sz="6" w:space="0" w:color="auto"/>
              <w:bottom w:val="single" w:sz="4"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Meno</w:t>
            </w:r>
          </w:p>
        </w:tc>
        <w:tc>
          <w:tcPr>
            <w:tcW w:w="1559" w:type="dxa"/>
            <w:tcBorders>
              <w:top w:val="single" w:sz="6" w:space="0" w:color="auto"/>
              <w:left w:val="single" w:sz="6" w:space="0" w:color="auto"/>
              <w:bottom w:val="single" w:sz="4"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Dátum</w:t>
            </w:r>
          </w:p>
        </w:tc>
        <w:tc>
          <w:tcPr>
            <w:tcW w:w="2410" w:type="dxa"/>
            <w:tcBorders>
              <w:top w:val="single" w:sz="6" w:space="0" w:color="auto"/>
              <w:left w:val="single" w:sz="6" w:space="0" w:color="auto"/>
              <w:bottom w:val="single" w:sz="4"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Podpis</w:t>
            </w:r>
          </w:p>
        </w:tc>
        <w:tc>
          <w:tcPr>
            <w:tcW w:w="2639" w:type="dxa"/>
            <w:vMerge/>
            <w:tcBorders>
              <w:left w:val="single" w:sz="6" w:space="0" w:color="auto"/>
              <w:bottom w:val="single" w:sz="4" w:space="0" w:color="auto"/>
              <w:right w:val="single" w:sz="6" w:space="0" w:color="auto"/>
            </w:tcBorders>
            <w:shd w:val="pct10" w:color="000000" w:fill="FFFFFF"/>
            <w:vAlign w:val="center"/>
          </w:tcPr>
          <w:p w:rsidR="00A51D18" w:rsidRDefault="00A51D18" w:rsidP="00A95F40">
            <w:pPr>
              <w:ind w:left="180" w:right="229"/>
              <w:jc w:val="center"/>
            </w:pPr>
          </w:p>
        </w:tc>
      </w:tr>
      <w:tr w:rsidR="00A95F40" w:rsidTr="008F1C32">
        <w:trPr>
          <w:cantSplit/>
          <w:trHeight w:val="31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643A2C" w:rsidRDefault="004501C7">
            <w:pPr>
              <w:spacing w:before="120"/>
              <w:ind w:left="180" w:right="229"/>
              <w:jc w:val="center"/>
              <w:rPr>
                <w:sz w:val="22"/>
                <w:szCs w:val="22"/>
              </w:rPr>
            </w:pPr>
            <w:r>
              <w:rPr>
                <w:sz w:val="22"/>
                <w:szCs w:val="22"/>
              </w:rPr>
              <w:t>Ten 1/10/2019</w:t>
            </w:r>
          </w:p>
        </w:tc>
        <w:tc>
          <w:tcPr>
            <w:tcW w:w="1816" w:type="dxa"/>
            <w:tcBorders>
              <w:top w:val="single" w:sz="4" w:space="0" w:color="auto"/>
              <w:bottom w:val="single" w:sz="4" w:space="0" w:color="auto"/>
              <w:right w:val="single" w:sz="4" w:space="0" w:color="auto"/>
            </w:tcBorders>
            <w:vAlign w:val="center"/>
          </w:tcPr>
          <w:p w:rsidR="00643A2C" w:rsidRDefault="004501C7">
            <w:pPr>
              <w:spacing w:before="180" w:after="180"/>
              <w:ind w:left="180" w:right="229"/>
              <w:rPr>
                <w:sz w:val="22"/>
                <w:szCs w:val="22"/>
              </w:rPr>
            </w:pPr>
            <w:r>
              <w:rPr>
                <w:sz w:val="22"/>
                <w:szCs w:val="22"/>
              </w:rPr>
              <w:t>Marian KNIS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3A2C" w:rsidRDefault="004501C7">
            <w:pPr>
              <w:spacing w:before="180" w:after="180"/>
              <w:ind w:left="180" w:right="229"/>
              <w:jc w:val="center"/>
              <w:rPr>
                <w:sz w:val="22"/>
                <w:szCs w:val="22"/>
              </w:rPr>
            </w:pPr>
            <w:r>
              <w:rPr>
                <w:sz w:val="22"/>
                <w:szCs w:val="22"/>
              </w:rPr>
              <w:t>17/09/2019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95F40" w:rsidRPr="00A51D18" w:rsidRDefault="00A95F40" w:rsidP="00A95F40">
            <w:pPr>
              <w:spacing w:before="180" w:after="180"/>
              <w:ind w:left="180" w:right="229"/>
              <w:jc w:val="center"/>
              <w:rPr>
                <w:sz w:val="22"/>
                <w:szCs w:val="22"/>
              </w:rPr>
            </w:pPr>
          </w:p>
        </w:tc>
        <w:tc>
          <w:tcPr>
            <w:tcW w:w="2639" w:type="dxa"/>
            <w:vMerge w:val="restart"/>
            <w:tcBorders>
              <w:top w:val="single" w:sz="4" w:space="0" w:color="auto"/>
              <w:left w:val="single" w:sz="4" w:space="0" w:color="auto"/>
              <w:bottom w:val="single" w:sz="4" w:space="0" w:color="auto"/>
              <w:right w:val="single" w:sz="4" w:space="0" w:color="auto"/>
            </w:tcBorders>
          </w:tcPr>
          <w:p w:rsidR="00A95F40" w:rsidRPr="00A51D18" w:rsidRDefault="00A95F40" w:rsidP="00A95F40">
            <w:pPr>
              <w:spacing w:before="60"/>
              <w:ind w:left="180" w:right="229"/>
              <w:jc w:val="center"/>
              <w:rPr>
                <w:sz w:val="22"/>
                <w:szCs w:val="22"/>
              </w:rPr>
            </w:pPr>
          </w:p>
        </w:tc>
      </w:tr>
      <w:tr w:rsidR="00A95F40" w:rsidTr="008F1C32">
        <w:trPr>
          <w:cantSplit/>
          <w:trHeight w:val="886"/>
        </w:trPr>
        <w:tc>
          <w:tcPr>
            <w:tcW w:w="1728" w:type="dxa"/>
            <w:vMerge/>
            <w:tcBorders>
              <w:top w:val="single" w:sz="4" w:space="0" w:color="auto"/>
              <w:left w:val="single" w:sz="4" w:space="0" w:color="auto"/>
              <w:bottom w:val="single" w:sz="4" w:space="0" w:color="auto"/>
              <w:right w:val="single" w:sz="4" w:space="0" w:color="auto"/>
            </w:tcBorders>
            <w:vAlign w:val="center"/>
          </w:tcPr>
          <w:p w:rsidR="00A95F40" w:rsidRPr="00D023E4" w:rsidRDefault="00A95F40" w:rsidP="00A95F40">
            <w:pPr>
              <w:spacing w:before="120"/>
              <w:ind w:left="180" w:right="229"/>
              <w:jc w:val="center"/>
              <w:rPr>
                <w:color w:val="3366FF"/>
                <w:sz w:val="22"/>
              </w:rPr>
            </w:pPr>
          </w:p>
        </w:tc>
        <w:tc>
          <w:tcPr>
            <w:tcW w:w="1816" w:type="dxa"/>
            <w:tcBorders>
              <w:top w:val="single" w:sz="4" w:space="0" w:color="auto"/>
              <w:bottom w:val="single" w:sz="4" w:space="0" w:color="auto"/>
              <w:right w:val="single" w:sz="4" w:space="0" w:color="auto"/>
            </w:tcBorders>
            <w:vAlign w:val="center"/>
          </w:tcPr>
          <w:p w:rsidR="00A95F40" w:rsidRPr="00D023E4" w:rsidRDefault="00A95F40" w:rsidP="00A95F40">
            <w:pPr>
              <w:spacing w:before="180" w:after="180"/>
              <w:ind w:left="180" w:right="229"/>
              <w:jc w:val="center"/>
              <w:rPr>
                <w:color w:val="3366FF"/>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5F40" w:rsidRDefault="00A95F40" w:rsidP="00A95F40">
            <w:pPr>
              <w:spacing w:before="180" w:after="180"/>
              <w:ind w:left="180" w:right="229"/>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95F40" w:rsidRDefault="00A95F40" w:rsidP="00A95F40">
            <w:pPr>
              <w:spacing w:before="180" w:after="180"/>
              <w:ind w:left="180" w:right="229"/>
              <w:jc w:val="center"/>
            </w:pPr>
          </w:p>
        </w:tc>
        <w:tc>
          <w:tcPr>
            <w:tcW w:w="2639" w:type="dxa"/>
            <w:vMerge/>
            <w:tcBorders>
              <w:top w:val="single" w:sz="4" w:space="0" w:color="auto"/>
              <w:left w:val="single" w:sz="4" w:space="0" w:color="auto"/>
              <w:bottom w:val="single" w:sz="4" w:space="0" w:color="auto"/>
              <w:right w:val="single" w:sz="4" w:space="0" w:color="auto"/>
            </w:tcBorders>
          </w:tcPr>
          <w:p w:rsidR="00A95F40" w:rsidRDefault="00A95F40" w:rsidP="00A95F40">
            <w:pPr>
              <w:spacing w:before="120"/>
              <w:ind w:left="180" w:right="229"/>
              <w:rPr>
                <w:sz w:val="22"/>
              </w:rPr>
            </w:pPr>
          </w:p>
        </w:tc>
      </w:tr>
    </w:tbl>
    <w:p w:rsidR="00643A2C" w:rsidRDefault="004501C7">
      <w:pPr>
        <w:ind w:left="180" w:right="229"/>
      </w:pPr>
      <w:r>
        <w:lastRenderedPageBreak/>
        <w:br w:type="page"/>
      </w:r>
    </w:p>
    <w:tbl>
      <w:tblPr>
        <w:tblW w:w="10260" w:type="dxa"/>
        <w:tblInd w:w="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4822"/>
        <w:gridCol w:w="4020"/>
      </w:tblGrid>
      <w:tr w:rsidR="00A95F40">
        <w:trPr>
          <w:cantSplit/>
          <w:trHeight w:hRule="exact" w:val="865"/>
        </w:trPr>
        <w:tc>
          <w:tcPr>
            <w:tcW w:w="1418" w:type="dxa"/>
            <w:shd w:val="pct10" w:color="auto" w:fill="auto"/>
            <w:vAlign w:val="center"/>
          </w:tcPr>
          <w:p w:rsidR="00643A2C" w:rsidRDefault="004501C7">
            <w:pPr>
              <w:ind w:left="180" w:right="229"/>
              <w:jc w:val="center"/>
              <w:rPr>
                <w:b/>
                <w:sz w:val="20"/>
              </w:rPr>
            </w:pPr>
            <w:r>
              <w:rPr>
                <w:b/>
                <w:sz w:val="20"/>
              </w:rPr>
              <w:lastRenderedPageBreak/>
              <w:t>Dátum</w:t>
            </w:r>
          </w:p>
          <w:p w:rsidR="00643A2C" w:rsidRDefault="004501C7">
            <w:pPr>
              <w:spacing w:before="120"/>
              <w:ind w:left="180" w:right="229"/>
              <w:jc w:val="center"/>
              <w:rPr>
                <w:b/>
                <w:sz w:val="20"/>
              </w:rPr>
            </w:pPr>
            <w:r>
              <w:rPr>
                <w:b/>
                <w:sz w:val="20"/>
              </w:rPr>
              <w:t>Aktualizovaná</w:t>
            </w:r>
          </w:p>
        </w:tc>
        <w:tc>
          <w:tcPr>
            <w:tcW w:w="4822" w:type="dxa"/>
            <w:shd w:val="pct10" w:color="auto" w:fill="auto"/>
            <w:vAlign w:val="center"/>
          </w:tcPr>
          <w:p w:rsidR="00643A2C" w:rsidRDefault="004501C7">
            <w:pPr>
              <w:ind w:left="180" w:right="229"/>
              <w:jc w:val="center"/>
              <w:rPr>
                <w:b/>
                <w:sz w:val="22"/>
                <w:szCs w:val="22"/>
              </w:rPr>
            </w:pPr>
            <w:r>
              <w:rPr>
                <w:b/>
                <w:sz w:val="22"/>
                <w:szCs w:val="22"/>
              </w:rPr>
              <w:t>Predmet úpravy</w:t>
            </w:r>
          </w:p>
        </w:tc>
        <w:tc>
          <w:tcPr>
            <w:tcW w:w="4020" w:type="dxa"/>
            <w:shd w:val="pct10" w:color="auto" w:fill="auto"/>
            <w:vAlign w:val="center"/>
          </w:tcPr>
          <w:p w:rsidR="00643A2C" w:rsidRDefault="004501C7">
            <w:pPr>
              <w:ind w:left="180" w:right="229"/>
              <w:jc w:val="center"/>
              <w:rPr>
                <w:b/>
                <w:sz w:val="22"/>
                <w:szCs w:val="22"/>
              </w:rPr>
            </w:pPr>
            <w:r>
              <w:rPr>
                <w:b/>
                <w:sz w:val="22"/>
                <w:szCs w:val="22"/>
              </w:rPr>
              <w:t>Strana (Y)</w:t>
            </w:r>
          </w:p>
          <w:p w:rsidR="00643A2C" w:rsidRDefault="004501C7">
            <w:pPr>
              <w:ind w:left="180" w:right="229"/>
              <w:jc w:val="center"/>
              <w:rPr>
                <w:b/>
                <w:sz w:val="20"/>
              </w:rPr>
            </w:pPr>
            <w:r>
              <w:rPr>
                <w:b/>
                <w:sz w:val="22"/>
                <w:szCs w:val="22"/>
              </w:rPr>
              <w:t>Modifikovaný (Y)</w:t>
            </w:r>
          </w:p>
        </w:tc>
      </w:tr>
      <w:tr w:rsidR="00A51D18">
        <w:trPr>
          <w:cantSplit/>
          <w:trHeight w:val="735"/>
        </w:trPr>
        <w:tc>
          <w:tcPr>
            <w:tcW w:w="1418" w:type="dxa"/>
            <w:vAlign w:val="center"/>
          </w:tcPr>
          <w:p w:rsidR="00643A2C" w:rsidRDefault="004501C7">
            <w:pPr>
              <w:ind w:left="180" w:right="229"/>
              <w:jc w:val="center"/>
              <w:rPr>
                <w:sz w:val="22"/>
                <w:szCs w:val="22"/>
              </w:rPr>
            </w:pPr>
            <w:r>
              <w:rPr>
                <w:sz w:val="22"/>
                <w:szCs w:val="22"/>
              </w:rPr>
              <w:t>1/10/19</w:t>
            </w:r>
          </w:p>
        </w:tc>
        <w:tc>
          <w:tcPr>
            <w:tcW w:w="4822" w:type="dxa"/>
            <w:vAlign w:val="center"/>
          </w:tcPr>
          <w:p w:rsidR="00643A2C" w:rsidRDefault="00643A2C">
            <w:pPr>
              <w:pStyle w:val="Register1"/>
              <w:numPr>
                <w:ilvl w:val="0"/>
                <w:numId w:val="0"/>
              </w:numPr>
              <w:ind w:left="180" w:right="229"/>
              <w:rPr>
                <w:sz w:val="22"/>
                <w:szCs w:val="22"/>
              </w:rPr>
            </w:pPr>
          </w:p>
        </w:tc>
        <w:tc>
          <w:tcPr>
            <w:tcW w:w="4020" w:type="dxa"/>
            <w:vAlign w:val="center"/>
          </w:tcPr>
          <w:p w:rsidR="00643A2C" w:rsidRDefault="004501C7">
            <w:pPr>
              <w:ind w:left="180" w:right="229"/>
            </w:pPr>
            <w:r>
              <w:t>Všetky</w:t>
            </w:r>
          </w:p>
        </w:tc>
      </w:tr>
      <w:tr w:rsidR="00A51D18" w:rsidRPr="008B4A9A">
        <w:trPr>
          <w:cantSplit/>
          <w:trHeight w:val="735"/>
        </w:trPr>
        <w:tc>
          <w:tcPr>
            <w:tcW w:w="1418" w:type="dxa"/>
            <w:vAlign w:val="center"/>
          </w:tcPr>
          <w:p w:rsidR="00A51D18" w:rsidRPr="008B4A9A" w:rsidRDefault="00A51D18" w:rsidP="00A95F40">
            <w:pPr>
              <w:ind w:left="180" w:right="229"/>
              <w:jc w:val="center"/>
              <w:rPr>
                <w:color w:val="0000FF"/>
                <w:sz w:val="22"/>
                <w:szCs w:val="22"/>
              </w:rPr>
            </w:pPr>
          </w:p>
        </w:tc>
        <w:tc>
          <w:tcPr>
            <w:tcW w:w="4822" w:type="dxa"/>
            <w:vAlign w:val="center"/>
          </w:tcPr>
          <w:p w:rsidR="00A51D18" w:rsidRPr="00A51D18" w:rsidRDefault="00A51D18" w:rsidP="00A95F40">
            <w:pPr>
              <w:ind w:left="180" w:right="229"/>
              <w:rPr>
                <w:color w:val="0000FF"/>
              </w:rPr>
            </w:pPr>
          </w:p>
        </w:tc>
        <w:tc>
          <w:tcPr>
            <w:tcW w:w="4020" w:type="dxa"/>
            <w:vAlign w:val="center"/>
          </w:tcPr>
          <w:p w:rsidR="00A51D18" w:rsidRPr="00A51D18" w:rsidRDefault="00A51D18" w:rsidP="00A51D18">
            <w:pPr>
              <w:ind w:left="180" w:right="229"/>
              <w:rPr>
                <w:color w:val="0000FF"/>
              </w:rPr>
            </w:pPr>
          </w:p>
        </w:tc>
      </w:tr>
      <w:tr w:rsidR="00A51D18">
        <w:trPr>
          <w:cantSplit/>
          <w:trHeight w:val="735"/>
        </w:trPr>
        <w:tc>
          <w:tcPr>
            <w:tcW w:w="1418" w:type="dxa"/>
            <w:vAlign w:val="center"/>
          </w:tcPr>
          <w:p w:rsidR="00A51D18" w:rsidRPr="009C54F2" w:rsidRDefault="00A51D18" w:rsidP="00A95F40">
            <w:pPr>
              <w:ind w:left="180" w:right="229"/>
              <w:rPr>
                <w:szCs w:val="24"/>
              </w:rPr>
            </w:pPr>
          </w:p>
        </w:tc>
        <w:tc>
          <w:tcPr>
            <w:tcW w:w="4822" w:type="dxa"/>
            <w:vAlign w:val="center"/>
          </w:tcPr>
          <w:p w:rsidR="00A51D18" w:rsidRDefault="00A51D18" w:rsidP="00A95F40">
            <w:pPr>
              <w:pStyle w:val="Register1"/>
              <w:numPr>
                <w:ilvl w:val="0"/>
                <w:numId w:val="0"/>
              </w:numPr>
              <w:ind w:left="180" w:right="229"/>
            </w:pPr>
          </w:p>
        </w:tc>
        <w:tc>
          <w:tcPr>
            <w:tcW w:w="4020" w:type="dxa"/>
            <w:vAlign w:val="center"/>
          </w:tcPr>
          <w:p w:rsidR="00A51D18" w:rsidRPr="00154096" w:rsidRDefault="00A51D18" w:rsidP="00A51D18">
            <w:pPr>
              <w:ind w:left="180" w:right="229"/>
            </w:pPr>
          </w:p>
        </w:tc>
      </w:tr>
      <w:tr w:rsidR="00A51D18">
        <w:trPr>
          <w:cantSplit/>
          <w:trHeight w:val="735"/>
        </w:trPr>
        <w:tc>
          <w:tcPr>
            <w:tcW w:w="1418" w:type="dxa"/>
          </w:tcPr>
          <w:p w:rsidR="00A51D18" w:rsidRDefault="00A51D18" w:rsidP="00A95F40">
            <w:pPr>
              <w:ind w:left="180" w:right="229"/>
              <w:rPr>
                <w:sz w:val="22"/>
              </w:rPr>
            </w:pPr>
          </w:p>
        </w:tc>
        <w:tc>
          <w:tcPr>
            <w:tcW w:w="4822" w:type="dxa"/>
          </w:tcPr>
          <w:p w:rsidR="00A51D18" w:rsidRDefault="00A51D18" w:rsidP="00A95F40">
            <w:pPr>
              <w:ind w:left="180" w:right="229"/>
            </w:pPr>
          </w:p>
        </w:tc>
        <w:tc>
          <w:tcPr>
            <w:tcW w:w="4020" w:type="dxa"/>
            <w:vAlign w:val="center"/>
          </w:tcPr>
          <w:p w:rsidR="00A51D18" w:rsidRDefault="00A51D18" w:rsidP="00A51D18">
            <w:pPr>
              <w:ind w:left="180" w:right="229"/>
            </w:pPr>
          </w:p>
        </w:tc>
      </w:tr>
      <w:tr w:rsidR="00A51D18">
        <w:trPr>
          <w:cantSplit/>
          <w:trHeight w:val="735"/>
        </w:trPr>
        <w:tc>
          <w:tcPr>
            <w:tcW w:w="1418" w:type="dxa"/>
          </w:tcPr>
          <w:p w:rsidR="00A51D18" w:rsidRDefault="00A51D18" w:rsidP="00A95F40">
            <w:pPr>
              <w:ind w:left="180" w:right="229"/>
            </w:pPr>
          </w:p>
        </w:tc>
        <w:tc>
          <w:tcPr>
            <w:tcW w:w="4822" w:type="dxa"/>
          </w:tcPr>
          <w:p w:rsidR="00A51D18" w:rsidRDefault="00A51D18" w:rsidP="00A95F40">
            <w:pPr>
              <w:ind w:left="180" w:right="229"/>
            </w:pPr>
          </w:p>
        </w:tc>
        <w:tc>
          <w:tcPr>
            <w:tcW w:w="4020" w:type="dxa"/>
            <w:vAlign w:val="center"/>
          </w:tcPr>
          <w:p w:rsidR="00A51D18" w:rsidRDefault="00A51D18" w:rsidP="00A51D18">
            <w:pPr>
              <w:ind w:left="180" w:right="229"/>
            </w:pPr>
          </w:p>
        </w:tc>
      </w:tr>
    </w:tbl>
    <w:p w:rsidR="00A95F40" w:rsidRDefault="00A95F40" w:rsidP="00A95F40">
      <w:pPr>
        <w:ind w:left="180" w:right="229"/>
      </w:pPr>
    </w:p>
    <w:tbl>
      <w:tblPr>
        <w:tblW w:w="102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10260"/>
      </w:tblGrid>
      <w:tr w:rsidR="00A95F40" w:rsidRPr="0090668A" w:rsidTr="00482297">
        <w:tc>
          <w:tcPr>
            <w:tcW w:w="10260" w:type="dxa"/>
            <w:shd w:val="pct10" w:color="auto" w:fill="auto"/>
            <w:vAlign w:val="center"/>
          </w:tcPr>
          <w:p w:rsidR="00643A2C" w:rsidRPr="004501C7" w:rsidRDefault="004501C7">
            <w:pPr>
              <w:spacing w:before="60" w:after="60"/>
              <w:ind w:left="180" w:right="229"/>
              <w:jc w:val="center"/>
            </w:pPr>
            <w:r>
              <w:rPr>
                <w:b/>
                <w:lang w:val="sk-SK"/>
              </w:rPr>
              <w:t>Mriežka z následných DIFFUSIONS Dokumentu</w:t>
            </w:r>
          </w:p>
        </w:tc>
      </w:tr>
    </w:tbl>
    <w:p w:rsidR="00A95F40" w:rsidRPr="004501C7" w:rsidRDefault="00A95F40" w:rsidP="00A95F40">
      <w:pPr>
        <w:spacing w:before="60" w:after="60"/>
        <w:ind w:left="180" w:right="229"/>
        <w:rPr>
          <w:sz w:val="16"/>
          <w:szCs w:val="16"/>
        </w:rPr>
      </w:pPr>
    </w:p>
    <w:tbl>
      <w:tblPr>
        <w:tblW w:w="10260"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0"/>
        <w:gridCol w:w="8460"/>
      </w:tblGrid>
      <w:tr w:rsidR="00A95F40">
        <w:trPr>
          <w:cantSplit/>
          <w:trHeight w:hRule="exact" w:val="454"/>
        </w:trPr>
        <w:tc>
          <w:tcPr>
            <w:tcW w:w="1800" w:type="dxa"/>
            <w:vAlign w:val="center"/>
          </w:tcPr>
          <w:p w:rsidR="00643A2C" w:rsidRDefault="004501C7">
            <w:pPr>
              <w:spacing w:before="120"/>
              <w:ind w:left="180" w:right="229"/>
              <w:jc w:val="center"/>
              <w:rPr>
                <w:b/>
                <w:sz w:val="20"/>
              </w:rPr>
            </w:pPr>
            <w:r>
              <w:rPr>
                <w:b/>
                <w:sz w:val="20"/>
              </w:rPr>
              <w:t>Dátum difúzie</w:t>
            </w:r>
          </w:p>
        </w:tc>
        <w:tc>
          <w:tcPr>
            <w:tcW w:w="8460" w:type="dxa"/>
            <w:vAlign w:val="center"/>
          </w:tcPr>
          <w:p w:rsidR="00643A2C" w:rsidRDefault="004501C7">
            <w:pPr>
              <w:spacing w:before="120"/>
              <w:ind w:left="180" w:right="229"/>
              <w:jc w:val="center"/>
              <w:rPr>
                <w:b/>
                <w:sz w:val="22"/>
                <w:szCs w:val="22"/>
              </w:rPr>
            </w:pPr>
            <w:r>
              <w:rPr>
                <w:b/>
                <w:sz w:val="22"/>
                <w:szCs w:val="22"/>
              </w:rPr>
              <w:t>Dôvod na šírenie</w:t>
            </w:r>
          </w:p>
        </w:tc>
      </w:tr>
      <w:tr w:rsidR="00A95F40">
        <w:trPr>
          <w:cantSplit/>
          <w:trHeight w:hRule="exact" w:val="454"/>
        </w:trPr>
        <w:tc>
          <w:tcPr>
            <w:tcW w:w="1800" w:type="dxa"/>
            <w:vAlign w:val="center"/>
          </w:tcPr>
          <w:p w:rsidR="00643A2C" w:rsidRDefault="004501C7">
            <w:pPr>
              <w:ind w:left="180" w:right="229"/>
              <w:jc w:val="center"/>
              <w:rPr>
                <w:sz w:val="22"/>
                <w:szCs w:val="22"/>
              </w:rPr>
            </w:pPr>
            <w:r>
              <w:rPr>
                <w:sz w:val="22"/>
                <w:szCs w:val="22"/>
              </w:rPr>
              <w:t>1/10/2019</w:t>
            </w:r>
          </w:p>
        </w:tc>
        <w:tc>
          <w:tcPr>
            <w:tcW w:w="8460" w:type="dxa"/>
            <w:vAlign w:val="center"/>
          </w:tcPr>
          <w:p w:rsidR="00643A2C" w:rsidRDefault="004501C7">
            <w:pPr>
              <w:ind w:left="180" w:right="229"/>
              <w:rPr>
                <w:sz w:val="22"/>
                <w:szCs w:val="22"/>
              </w:rPr>
            </w:pPr>
            <w:r>
              <w:rPr>
                <w:sz w:val="22"/>
                <w:szCs w:val="22"/>
              </w:rPr>
              <w:t>Konzultácie dodávateľa</w:t>
            </w:r>
          </w:p>
        </w:tc>
      </w:tr>
      <w:tr w:rsidR="00A95F40">
        <w:trPr>
          <w:cantSplit/>
          <w:trHeight w:hRule="exact" w:val="454"/>
        </w:trPr>
        <w:tc>
          <w:tcPr>
            <w:tcW w:w="1800" w:type="dxa"/>
            <w:vAlign w:val="center"/>
          </w:tcPr>
          <w:p w:rsidR="00A95F40" w:rsidRPr="00B70505" w:rsidRDefault="00A95F40" w:rsidP="00A95F40">
            <w:pPr>
              <w:ind w:left="180" w:right="229"/>
              <w:jc w:val="center"/>
              <w:rPr>
                <w:sz w:val="22"/>
                <w:szCs w:val="22"/>
              </w:rPr>
            </w:pPr>
          </w:p>
        </w:tc>
        <w:tc>
          <w:tcPr>
            <w:tcW w:w="8460" w:type="dxa"/>
            <w:vAlign w:val="center"/>
          </w:tcPr>
          <w:p w:rsidR="00A95F40" w:rsidRPr="00B70505" w:rsidRDefault="00A95F40" w:rsidP="00A95F40">
            <w:pPr>
              <w:ind w:left="180" w:right="229"/>
              <w:rPr>
                <w:sz w:val="22"/>
                <w:szCs w:val="22"/>
              </w:rPr>
            </w:pPr>
          </w:p>
        </w:tc>
      </w:tr>
      <w:tr w:rsidR="00A95F40">
        <w:trPr>
          <w:cantSplit/>
          <w:trHeight w:hRule="exact" w:val="454"/>
        </w:trPr>
        <w:tc>
          <w:tcPr>
            <w:tcW w:w="1800" w:type="dxa"/>
            <w:vAlign w:val="center"/>
          </w:tcPr>
          <w:p w:rsidR="00A95F40" w:rsidRPr="00B34673" w:rsidRDefault="00A95F40" w:rsidP="00A95F40">
            <w:pPr>
              <w:ind w:left="180" w:right="229"/>
              <w:jc w:val="center"/>
              <w:rPr>
                <w:color w:val="0000FF"/>
                <w:sz w:val="22"/>
                <w:szCs w:val="22"/>
              </w:rPr>
            </w:pPr>
          </w:p>
        </w:tc>
        <w:tc>
          <w:tcPr>
            <w:tcW w:w="8460" w:type="dxa"/>
            <w:vAlign w:val="center"/>
          </w:tcPr>
          <w:p w:rsidR="00A95F40" w:rsidRPr="009A01FB" w:rsidRDefault="00A95F40" w:rsidP="00A95F40">
            <w:pPr>
              <w:ind w:left="180" w:right="229"/>
              <w:rPr>
                <w:color w:val="0000FF"/>
                <w:sz w:val="22"/>
                <w:szCs w:val="22"/>
              </w:rPr>
            </w:pPr>
          </w:p>
        </w:tc>
      </w:tr>
      <w:tr w:rsidR="00A95F40">
        <w:trPr>
          <w:cantSplit/>
          <w:trHeight w:hRule="exact" w:val="454"/>
        </w:trPr>
        <w:tc>
          <w:tcPr>
            <w:tcW w:w="1800" w:type="dxa"/>
          </w:tcPr>
          <w:p w:rsidR="00A95F40" w:rsidRDefault="00A95F40" w:rsidP="00A95F40">
            <w:pPr>
              <w:ind w:left="180" w:right="229"/>
            </w:pPr>
          </w:p>
        </w:tc>
        <w:tc>
          <w:tcPr>
            <w:tcW w:w="8460" w:type="dxa"/>
          </w:tcPr>
          <w:p w:rsidR="00A95F40" w:rsidRDefault="00A95F40" w:rsidP="00A95F40">
            <w:pPr>
              <w:ind w:left="180" w:right="229"/>
            </w:pPr>
          </w:p>
        </w:tc>
      </w:tr>
    </w:tbl>
    <w:p w:rsidR="00A95F40" w:rsidRDefault="00A95F40" w:rsidP="00A95F40">
      <w:pPr>
        <w:ind w:left="180" w:right="229"/>
      </w:pPr>
    </w:p>
    <w:tbl>
      <w:tblPr>
        <w:tblW w:w="10260" w:type="dxa"/>
        <w:tblInd w:w="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88"/>
        <w:gridCol w:w="3933"/>
        <w:gridCol w:w="2304"/>
        <w:gridCol w:w="1435"/>
      </w:tblGrid>
      <w:tr w:rsidR="00A95F40">
        <w:trPr>
          <w:cantSplit/>
          <w:trHeight w:hRule="exact" w:val="717"/>
        </w:trPr>
        <w:tc>
          <w:tcPr>
            <w:tcW w:w="2588" w:type="dxa"/>
            <w:shd w:val="pct10" w:color="auto" w:fill="auto"/>
            <w:vAlign w:val="center"/>
          </w:tcPr>
          <w:p w:rsidR="00643A2C" w:rsidRDefault="004501C7">
            <w:pPr>
              <w:ind w:left="180" w:right="229"/>
              <w:jc w:val="center"/>
              <w:rPr>
                <w:b/>
              </w:rPr>
            </w:pPr>
            <w:r>
              <w:rPr>
                <w:b/>
              </w:rPr>
              <w:t>NOM</w:t>
            </w:r>
          </w:p>
          <w:p w:rsidR="00643A2C" w:rsidRDefault="004501C7">
            <w:pPr>
              <w:spacing w:before="60"/>
              <w:ind w:left="180" w:right="229"/>
              <w:jc w:val="center"/>
              <w:rPr>
                <w:b/>
              </w:rPr>
            </w:pPr>
            <w:r>
              <w:rPr>
                <w:b/>
              </w:rPr>
              <w:t>DESTINATAIRE</w:t>
            </w:r>
          </w:p>
        </w:tc>
        <w:tc>
          <w:tcPr>
            <w:tcW w:w="3933" w:type="dxa"/>
            <w:shd w:val="pct10" w:color="auto" w:fill="auto"/>
            <w:vAlign w:val="center"/>
          </w:tcPr>
          <w:p w:rsidR="00643A2C" w:rsidRDefault="004501C7">
            <w:pPr>
              <w:ind w:left="180" w:right="229"/>
              <w:jc w:val="center"/>
              <w:rPr>
                <w:b/>
              </w:rPr>
            </w:pPr>
            <w:r>
              <w:rPr>
                <w:b/>
              </w:rPr>
              <w:t>Služby</w:t>
            </w:r>
          </w:p>
          <w:p w:rsidR="00643A2C" w:rsidRDefault="004501C7">
            <w:pPr>
              <w:spacing w:before="60"/>
              <w:ind w:left="180" w:right="229"/>
              <w:jc w:val="center"/>
              <w:rPr>
                <w:b/>
              </w:rPr>
            </w:pPr>
            <w:r>
              <w:rPr>
                <w:b/>
              </w:rPr>
              <w:t>DESTINATAIRE</w:t>
            </w:r>
          </w:p>
        </w:tc>
        <w:tc>
          <w:tcPr>
            <w:tcW w:w="2304" w:type="dxa"/>
            <w:shd w:val="pct10" w:color="auto" w:fill="auto"/>
            <w:vAlign w:val="center"/>
          </w:tcPr>
          <w:p w:rsidR="00643A2C" w:rsidRDefault="004501C7">
            <w:pPr>
              <w:ind w:left="180" w:right="229"/>
              <w:jc w:val="center"/>
              <w:rPr>
                <w:b/>
              </w:rPr>
            </w:pPr>
            <w:r>
              <w:rPr>
                <w:b/>
              </w:rPr>
              <w:t>Seržant</w:t>
            </w:r>
          </w:p>
        </w:tc>
        <w:tc>
          <w:tcPr>
            <w:tcW w:w="1435" w:type="dxa"/>
            <w:shd w:val="pct10" w:color="auto" w:fill="auto"/>
          </w:tcPr>
          <w:p w:rsidR="00A95F40" w:rsidRDefault="00A95F40" w:rsidP="00A95F40">
            <w:pPr>
              <w:spacing w:before="120"/>
              <w:ind w:left="180" w:right="229"/>
              <w:jc w:val="center"/>
              <w:rPr>
                <w:b/>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lang w:val="en-GB"/>
              </w:rPr>
            </w:pPr>
          </w:p>
        </w:tc>
        <w:tc>
          <w:tcPr>
            <w:tcW w:w="3933" w:type="dxa"/>
            <w:vAlign w:val="center"/>
          </w:tcPr>
          <w:p w:rsidR="00A95F40" w:rsidRPr="00DD4C0D" w:rsidRDefault="00A95F40" w:rsidP="00A95F40">
            <w:pPr>
              <w:ind w:left="180" w:right="229"/>
              <w:jc w:val="center"/>
              <w:rPr>
                <w:sz w:val="22"/>
                <w:szCs w:val="22"/>
                <w:lang w:val="en-GB"/>
              </w:rPr>
            </w:pPr>
          </w:p>
        </w:tc>
        <w:tc>
          <w:tcPr>
            <w:tcW w:w="2304" w:type="dxa"/>
            <w:vAlign w:val="center"/>
          </w:tcPr>
          <w:p w:rsidR="00A95F40" w:rsidRPr="00DD4C0D" w:rsidRDefault="00A95F40" w:rsidP="00A95F40">
            <w:pPr>
              <w:ind w:left="180" w:right="229"/>
              <w:jc w:val="center"/>
              <w:rPr>
                <w:sz w:val="22"/>
                <w:szCs w:val="22"/>
              </w:rPr>
            </w:pPr>
          </w:p>
        </w:tc>
        <w:tc>
          <w:tcPr>
            <w:tcW w:w="1435" w:type="dxa"/>
            <w:vAlign w:val="center"/>
          </w:tcPr>
          <w:p w:rsidR="00A95F40" w:rsidRPr="00DD4C0D" w:rsidRDefault="00A95F40" w:rsidP="00A95F40">
            <w:pPr>
              <w:ind w:left="180" w:right="229"/>
              <w:jc w:val="center"/>
              <w:rPr>
                <w:sz w:val="22"/>
                <w:szCs w:val="22"/>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lang w:val="en-GB"/>
              </w:rPr>
            </w:pPr>
          </w:p>
        </w:tc>
        <w:tc>
          <w:tcPr>
            <w:tcW w:w="3933" w:type="dxa"/>
            <w:vAlign w:val="center"/>
          </w:tcPr>
          <w:p w:rsidR="00A95F40" w:rsidRPr="00DD4C0D" w:rsidRDefault="00A95F40" w:rsidP="00A95F40">
            <w:pPr>
              <w:ind w:left="180" w:right="229"/>
              <w:jc w:val="center"/>
              <w:rPr>
                <w:sz w:val="22"/>
                <w:szCs w:val="22"/>
                <w:lang w:val="en-GB"/>
              </w:rPr>
            </w:pPr>
          </w:p>
        </w:tc>
        <w:tc>
          <w:tcPr>
            <w:tcW w:w="2304" w:type="dxa"/>
            <w:vAlign w:val="center"/>
          </w:tcPr>
          <w:p w:rsidR="00A95F40" w:rsidRPr="00DD4C0D" w:rsidRDefault="00A95F40" w:rsidP="00A95F40">
            <w:pPr>
              <w:ind w:left="180" w:right="229"/>
              <w:jc w:val="center"/>
              <w:rPr>
                <w:sz w:val="22"/>
                <w:szCs w:val="22"/>
              </w:rPr>
            </w:pPr>
          </w:p>
        </w:tc>
        <w:tc>
          <w:tcPr>
            <w:tcW w:w="1435" w:type="dxa"/>
            <w:vAlign w:val="center"/>
          </w:tcPr>
          <w:p w:rsidR="00A95F40" w:rsidRPr="00DD4C0D" w:rsidRDefault="00A95F40" w:rsidP="00A95F40">
            <w:pPr>
              <w:ind w:left="180" w:right="229"/>
              <w:jc w:val="center"/>
              <w:rPr>
                <w:sz w:val="22"/>
                <w:szCs w:val="22"/>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rPr>
            </w:pPr>
          </w:p>
        </w:tc>
        <w:tc>
          <w:tcPr>
            <w:tcW w:w="3933" w:type="dxa"/>
            <w:vAlign w:val="center"/>
          </w:tcPr>
          <w:p w:rsidR="00A95F40" w:rsidRPr="00DD4C0D" w:rsidRDefault="00A95F40" w:rsidP="00A95F40">
            <w:pPr>
              <w:ind w:left="180" w:right="229"/>
              <w:jc w:val="center"/>
              <w:rPr>
                <w:sz w:val="22"/>
                <w:szCs w:val="22"/>
              </w:rPr>
            </w:pPr>
          </w:p>
        </w:tc>
        <w:tc>
          <w:tcPr>
            <w:tcW w:w="2304" w:type="dxa"/>
            <w:vAlign w:val="center"/>
          </w:tcPr>
          <w:p w:rsidR="00A95F40" w:rsidRPr="00DD4C0D" w:rsidRDefault="00A95F40" w:rsidP="00A95F40">
            <w:pPr>
              <w:ind w:left="180" w:right="229"/>
              <w:jc w:val="center"/>
              <w:rPr>
                <w:sz w:val="22"/>
                <w:szCs w:val="22"/>
              </w:rPr>
            </w:pPr>
          </w:p>
        </w:tc>
        <w:tc>
          <w:tcPr>
            <w:tcW w:w="1435" w:type="dxa"/>
            <w:vAlign w:val="center"/>
          </w:tcPr>
          <w:p w:rsidR="00A95F40" w:rsidRPr="00DD4C0D" w:rsidRDefault="00A95F40" w:rsidP="00A95F40">
            <w:pPr>
              <w:ind w:left="180" w:right="229"/>
              <w:jc w:val="center"/>
              <w:rPr>
                <w:sz w:val="22"/>
                <w:szCs w:val="22"/>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rPr>
            </w:pPr>
          </w:p>
        </w:tc>
        <w:tc>
          <w:tcPr>
            <w:tcW w:w="3933" w:type="dxa"/>
            <w:vAlign w:val="center"/>
          </w:tcPr>
          <w:p w:rsidR="00A95F40" w:rsidRPr="00DD4C0D" w:rsidRDefault="00A95F40" w:rsidP="00A95F40">
            <w:pPr>
              <w:ind w:left="180" w:right="229"/>
              <w:jc w:val="center"/>
              <w:rPr>
                <w:sz w:val="22"/>
                <w:szCs w:val="22"/>
                <w:lang w:val="de-DE"/>
              </w:rPr>
            </w:pPr>
          </w:p>
        </w:tc>
        <w:tc>
          <w:tcPr>
            <w:tcW w:w="2304" w:type="dxa"/>
            <w:vAlign w:val="center"/>
          </w:tcPr>
          <w:p w:rsidR="00A95F40" w:rsidRPr="00DD4C0D" w:rsidRDefault="00A95F40" w:rsidP="00A95F40">
            <w:pPr>
              <w:ind w:left="180" w:right="229"/>
              <w:jc w:val="center"/>
              <w:rPr>
                <w:sz w:val="22"/>
                <w:szCs w:val="22"/>
                <w:lang w:val="de-DE"/>
              </w:rPr>
            </w:pPr>
          </w:p>
        </w:tc>
        <w:tc>
          <w:tcPr>
            <w:tcW w:w="1435" w:type="dxa"/>
            <w:vAlign w:val="center"/>
          </w:tcPr>
          <w:p w:rsidR="00A95F40" w:rsidRPr="00DD4C0D" w:rsidRDefault="00A95F40" w:rsidP="00A95F40">
            <w:pPr>
              <w:ind w:left="180" w:right="229"/>
              <w:jc w:val="center"/>
              <w:rPr>
                <w:sz w:val="22"/>
                <w:szCs w:val="22"/>
                <w:lang w:val="de-DE"/>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lang w:val="de-DE"/>
              </w:rPr>
            </w:pPr>
          </w:p>
        </w:tc>
        <w:tc>
          <w:tcPr>
            <w:tcW w:w="3933" w:type="dxa"/>
            <w:vAlign w:val="center"/>
          </w:tcPr>
          <w:p w:rsidR="00A95F40" w:rsidRPr="00DD4C0D" w:rsidRDefault="00A95F40" w:rsidP="00A95F40">
            <w:pPr>
              <w:ind w:left="180" w:right="229"/>
              <w:jc w:val="center"/>
              <w:rPr>
                <w:sz w:val="22"/>
                <w:szCs w:val="22"/>
                <w:lang w:val="de-DE"/>
              </w:rPr>
            </w:pPr>
          </w:p>
        </w:tc>
        <w:tc>
          <w:tcPr>
            <w:tcW w:w="2304" w:type="dxa"/>
            <w:vAlign w:val="center"/>
          </w:tcPr>
          <w:p w:rsidR="00A95F40" w:rsidRPr="00DD4C0D" w:rsidRDefault="00A95F40" w:rsidP="00A95F40">
            <w:pPr>
              <w:ind w:left="180" w:right="229"/>
              <w:jc w:val="center"/>
              <w:rPr>
                <w:sz w:val="22"/>
                <w:szCs w:val="22"/>
                <w:lang w:val="de-DE"/>
              </w:rPr>
            </w:pPr>
          </w:p>
        </w:tc>
        <w:tc>
          <w:tcPr>
            <w:tcW w:w="1435" w:type="dxa"/>
            <w:vAlign w:val="center"/>
          </w:tcPr>
          <w:p w:rsidR="00A95F40" w:rsidRPr="00DD4C0D" w:rsidRDefault="00A95F40" w:rsidP="00A95F40">
            <w:pPr>
              <w:ind w:left="180" w:right="229"/>
              <w:jc w:val="center"/>
              <w:rPr>
                <w:sz w:val="22"/>
                <w:szCs w:val="22"/>
                <w:lang w:val="de-DE"/>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lang w:val="de-DE"/>
              </w:rPr>
            </w:pPr>
          </w:p>
        </w:tc>
        <w:tc>
          <w:tcPr>
            <w:tcW w:w="3933" w:type="dxa"/>
            <w:vAlign w:val="center"/>
          </w:tcPr>
          <w:p w:rsidR="00A95F40" w:rsidRPr="00DD4C0D" w:rsidRDefault="00A95F40" w:rsidP="00A95F40">
            <w:pPr>
              <w:ind w:left="180" w:right="229"/>
              <w:jc w:val="center"/>
              <w:rPr>
                <w:sz w:val="22"/>
                <w:szCs w:val="22"/>
                <w:lang w:val="en-GB"/>
              </w:rPr>
            </w:pPr>
          </w:p>
        </w:tc>
        <w:tc>
          <w:tcPr>
            <w:tcW w:w="2304" w:type="dxa"/>
            <w:vAlign w:val="center"/>
          </w:tcPr>
          <w:p w:rsidR="00A95F40" w:rsidRPr="00DD4C0D" w:rsidRDefault="00A95F40" w:rsidP="00A95F40">
            <w:pPr>
              <w:ind w:left="180" w:right="229"/>
              <w:jc w:val="center"/>
              <w:rPr>
                <w:sz w:val="22"/>
                <w:szCs w:val="22"/>
                <w:lang w:val="de-DE"/>
              </w:rPr>
            </w:pPr>
          </w:p>
        </w:tc>
        <w:tc>
          <w:tcPr>
            <w:tcW w:w="1435" w:type="dxa"/>
            <w:vAlign w:val="center"/>
          </w:tcPr>
          <w:p w:rsidR="00A95F40" w:rsidRPr="00DD4C0D" w:rsidRDefault="00A95F40" w:rsidP="00A95F40">
            <w:pPr>
              <w:ind w:left="180" w:right="229"/>
              <w:jc w:val="center"/>
              <w:rPr>
                <w:sz w:val="22"/>
                <w:szCs w:val="22"/>
                <w:lang w:val="de-DE"/>
              </w:rPr>
            </w:pPr>
          </w:p>
        </w:tc>
      </w:tr>
      <w:tr w:rsidR="00A95F40" w:rsidRPr="00A06A20">
        <w:trPr>
          <w:cantSplit/>
          <w:trHeight w:hRule="exact" w:val="340"/>
        </w:trPr>
        <w:tc>
          <w:tcPr>
            <w:tcW w:w="2588" w:type="dxa"/>
            <w:vAlign w:val="center"/>
          </w:tcPr>
          <w:p w:rsidR="00A95F40" w:rsidRPr="00A06A20" w:rsidRDefault="00A95F40" w:rsidP="00A95F40">
            <w:pPr>
              <w:ind w:left="180" w:right="229"/>
              <w:rPr>
                <w:b/>
                <w:color w:val="0000FF"/>
                <w:sz w:val="22"/>
                <w:szCs w:val="22"/>
                <w:lang w:val="de-DE"/>
              </w:rPr>
            </w:pPr>
          </w:p>
        </w:tc>
        <w:tc>
          <w:tcPr>
            <w:tcW w:w="3933" w:type="dxa"/>
            <w:vAlign w:val="center"/>
          </w:tcPr>
          <w:p w:rsidR="00A95F40" w:rsidRPr="00A06A20" w:rsidRDefault="00A95F40" w:rsidP="00A95F40">
            <w:pPr>
              <w:ind w:left="180" w:right="229"/>
              <w:jc w:val="center"/>
              <w:rPr>
                <w:color w:val="0000FF"/>
                <w:sz w:val="22"/>
                <w:szCs w:val="22"/>
                <w:lang w:val="en-GB"/>
              </w:rPr>
            </w:pPr>
          </w:p>
        </w:tc>
        <w:tc>
          <w:tcPr>
            <w:tcW w:w="2304" w:type="dxa"/>
            <w:vAlign w:val="center"/>
          </w:tcPr>
          <w:p w:rsidR="00A95F40" w:rsidRPr="00A06A20" w:rsidRDefault="00A95F40" w:rsidP="00A95F40">
            <w:pPr>
              <w:ind w:left="180" w:right="229"/>
              <w:jc w:val="center"/>
              <w:rPr>
                <w:color w:val="0000FF"/>
                <w:sz w:val="22"/>
                <w:szCs w:val="22"/>
                <w:lang w:val="de-DE"/>
              </w:rPr>
            </w:pPr>
          </w:p>
        </w:tc>
        <w:tc>
          <w:tcPr>
            <w:tcW w:w="1435" w:type="dxa"/>
            <w:vAlign w:val="center"/>
          </w:tcPr>
          <w:p w:rsidR="00A95F40" w:rsidRPr="00A06A20" w:rsidRDefault="00A95F40" w:rsidP="00A95F40">
            <w:pPr>
              <w:ind w:left="180" w:right="229"/>
              <w:jc w:val="center"/>
              <w:rPr>
                <w:color w:val="0000FF"/>
                <w:sz w:val="22"/>
                <w:szCs w:val="22"/>
                <w:lang w:val="de-DE"/>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lang w:val="de-DE"/>
              </w:rPr>
            </w:pPr>
          </w:p>
        </w:tc>
        <w:tc>
          <w:tcPr>
            <w:tcW w:w="3933" w:type="dxa"/>
            <w:vAlign w:val="center"/>
          </w:tcPr>
          <w:p w:rsidR="00A95F40" w:rsidRPr="00DD4C0D" w:rsidRDefault="00A95F40" w:rsidP="00A95F40">
            <w:pPr>
              <w:ind w:left="180" w:right="229"/>
              <w:jc w:val="center"/>
              <w:rPr>
                <w:sz w:val="22"/>
                <w:szCs w:val="22"/>
                <w:lang w:val="en-GB"/>
              </w:rPr>
            </w:pPr>
          </w:p>
        </w:tc>
        <w:tc>
          <w:tcPr>
            <w:tcW w:w="2304" w:type="dxa"/>
            <w:vAlign w:val="center"/>
          </w:tcPr>
          <w:p w:rsidR="00A95F40" w:rsidRPr="00DD4C0D" w:rsidRDefault="00A95F40" w:rsidP="00A95F40">
            <w:pPr>
              <w:ind w:left="180" w:right="229"/>
              <w:jc w:val="center"/>
              <w:rPr>
                <w:sz w:val="22"/>
                <w:szCs w:val="22"/>
                <w:lang w:val="de-DE"/>
              </w:rPr>
            </w:pPr>
          </w:p>
        </w:tc>
        <w:tc>
          <w:tcPr>
            <w:tcW w:w="1435" w:type="dxa"/>
            <w:vAlign w:val="center"/>
          </w:tcPr>
          <w:p w:rsidR="00A95F40" w:rsidRPr="00DD4C0D" w:rsidRDefault="00A95F40" w:rsidP="00A95F40">
            <w:pPr>
              <w:ind w:left="180" w:right="229"/>
              <w:jc w:val="center"/>
              <w:rPr>
                <w:sz w:val="22"/>
                <w:szCs w:val="22"/>
                <w:lang w:val="de-DE"/>
              </w:rPr>
            </w:pPr>
          </w:p>
        </w:tc>
      </w:tr>
    </w:tbl>
    <w:p w:rsidR="00643A2C" w:rsidRDefault="004501C7">
      <w:pPr>
        <w:pStyle w:val="socit"/>
        <w:ind w:right="229"/>
        <w:outlineLvl w:val="0"/>
      </w:pPr>
      <w:r>
        <w:rPr>
          <w:b/>
          <w:sz w:val="28"/>
        </w:rPr>
        <w:br w:type="page"/>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22"/>
      </w:tblGrid>
      <w:tr w:rsidR="00A95F40">
        <w:trPr>
          <w:trHeight w:val="321"/>
        </w:trPr>
        <w:tc>
          <w:tcPr>
            <w:tcW w:w="10222" w:type="dxa"/>
            <w:shd w:val="pct10" w:color="auto" w:fill="auto"/>
            <w:vAlign w:val="center"/>
          </w:tcPr>
          <w:p w:rsidR="00643A2C" w:rsidRDefault="004501C7">
            <w:pPr>
              <w:ind w:left="180" w:right="229"/>
              <w:jc w:val="center"/>
              <w:rPr>
                <w:b/>
                <w:i/>
              </w:rPr>
            </w:pPr>
            <w:r>
              <w:lastRenderedPageBreak/>
              <w:br w:type="page"/>
            </w:r>
            <w:r>
              <w:br w:type="page"/>
            </w:r>
            <w:r>
              <w:rPr>
                <w:b/>
              </w:rPr>
              <w:t>Súhrn</w:t>
            </w:r>
          </w:p>
        </w:tc>
      </w:tr>
    </w:tbl>
    <w:p w:rsidR="00E36EB8" w:rsidRDefault="004501C7">
      <w:pPr>
        <w:pStyle w:val="Obsah1"/>
        <w:tabs>
          <w:tab w:val="left" w:pos="660"/>
        </w:tabs>
        <w:rPr>
          <w:rFonts w:asciiTheme="minorHAnsi" w:eastAsiaTheme="minorEastAsia" w:hAnsiTheme="minorHAnsi" w:cstheme="minorBidi"/>
          <w:b w:val="0"/>
          <w:caps w:val="0"/>
          <w:noProof/>
          <w:sz w:val="22"/>
          <w:szCs w:val="22"/>
          <w:lang w:val="sk-SK" w:eastAsia="sk-SK"/>
        </w:rPr>
      </w:pPr>
      <w:r>
        <w:fldChar w:fldCharType="begin"/>
      </w:r>
      <w:r w:rsidR="00A95F40">
        <w:instrText xml:space="preserve"> TOC  \* MERGEFORMAT </w:instrText>
      </w:r>
      <w:r>
        <w:fldChar w:fldCharType="separate"/>
      </w:r>
      <w:r w:rsidR="00E36EB8">
        <w:rPr>
          <w:noProof/>
        </w:rPr>
        <w:t>1</w:t>
      </w:r>
      <w:r w:rsidR="00E36EB8">
        <w:rPr>
          <w:rFonts w:asciiTheme="minorHAnsi" w:eastAsiaTheme="minorEastAsia" w:hAnsiTheme="minorHAnsi" w:cstheme="minorBidi"/>
          <w:b w:val="0"/>
          <w:caps w:val="0"/>
          <w:noProof/>
          <w:sz w:val="22"/>
          <w:szCs w:val="22"/>
          <w:lang w:val="sk-SK" w:eastAsia="sk-SK"/>
        </w:rPr>
        <w:tab/>
      </w:r>
      <w:r>
        <w:rPr>
          <w:noProof/>
        </w:rPr>
        <w:t>Úvod</w:t>
      </w:r>
      <w:r w:rsidR="00E36EB8">
        <w:rPr>
          <w:noProof/>
        </w:rPr>
        <w:tab/>
      </w:r>
      <w:r w:rsidR="00B051CE">
        <w:rPr>
          <w:noProof/>
        </w:rPr>
        <w:t>4</w:t>
      </w:r>
    </w:p>
    <w:p w:rsidR="00E36EB8" w:rsidRDefault="00E36EB8">
      <w:pPr>
        <w:pStyle w:val="Obsah1"/>
        <w:tabs>
          <w:tab w:val="left" w:pos="660"/>
        </w:tabs>
        <w:rPr>
          <w:rFonts w:asciiTheme="minorHAnsi" w:eastAsiaTheme="minorEastAsia" w:hAnsiTheme="minorHAnsi" w:cstheme="minorBidi"/>
          <w:b w:val="0"/>
          <w:caps w:val="0"/>
          <w:noProof/>
          <w:sz w:val="22"/>
          <w:szCs w:val="22"/>
          <w:lang w:val="sk-SK" w:eastAsia="sk-SK"/>
        </w:rPr>
      </w:pPr>
      <w:r w:rsidRPr="00E36EB8">
        <w:rPr>
          <w:noProof/>
          <w:lang w:val="en-GB"/>
        </w:rPr>
        <w:t>2</w:t>
      </w:r>
      <w:r>
        <w:rPr>
          <w:rFonts w:asciiTheme="minorHAnsi" w:eastAsiaTheme="minorEastAsia" w:hAnsiTheme="minorHAnsi" w:cstheme="minorBidi"/>
          <w:b w:val="0"/>
          <w:caps w:val="0"/>
          <w:noProof/>
          <w:sz w:val="22"/>
          <w:szCs w:val="22"/>
          <w:lang w:val="sk-SK" w:eastAsia="sk-SK"/>
        </w:rPr>
        <w:tab/>
      </w:r>
      <w:r w:rsidR="004A2FD0">
        <w:rPr>
          <w:noProof/>
          <w:lang w:val="en-GB"/>
        </w:rPr>
        <w:t>Doplňujúce dokumenty</w:t>
      </w:r>
      <w:r w:rsidRPr="00E36EB8">
        <w:rPr>
          <w:noProof/>
          <w:lang w:val="en-GB"/>
        </w:rPr>
        <w:tab/>
      </w:r>
      <w:r w:rsidR="00B051CE">
        <w:rPr>
          <w:noProof/>
        </w:rPr>
        <w:t>6</w:t>
      </w:r>
    </w:p>
    <w:p w:rsidR="00E36EB8" w:rsidRDefault="00E36EB8">
      <w:pPr>
        <w:pStyle w:val="Obsah1"/>
        <w:tabs>
          <w:tab w:val="left" w:pos="660"/>
        </w:tabs>
        <w:rPr>
          <w:rFonts w:asciiTheme="minorHAnsi" w:eastAsiaTheme="minorEastAsia" w:hAnsiTheme="minorHAnsi" w:cstheme="minorBidi"/>
          <w:b w:val="0"/>
          <w:caps w:val="0"/>
          <w:noProof/>
          <w:sz w:val="22"/>
          <w:szCs w:val="22"/>
          <w:lang w:val="sk-SK" w:eastAsia="sk-SK"/>
        </w:rPr>
      </w:pPr>
      <w:r w:rsidRPr="00E36EB8">
        <w:rPr>
          <w:noProof/>
          <w:lang w:val="en-GB"/>
        </w:rPr>
        <w:t>3</w:t>
      </w:r>
      <w:r>
        <w:rPr>
          <w:rFonts w:asciiTheme="minorHAnsi" w:eastAsiaTheme="minorEastAsia" w:hAnsiTheme="minorHAnsi" w:cstheme="minorBidi"/>
          <w:b w:val="0"/>
          <w:caps w:val="0"/>
          <w:noProof/>
          <w:sz w:val="22"/>
          <w:szCs w:val="22"/>
          <w:lang w:val="sk-SK" w:eastAsia="sk-SK"/>
        </w:rPr>
        <w:tab/>
      </w:r>
      <w:r w:rsidR="004A2FD0">
        <w:rPr>
          <w:noProof/>
          <w:lang w:val="en-GB"/>
        </w:rPr>
        <w:t>Popis zadania</w:t>
      </w:r>
      <w:r w:rsidRPr="00E36EB8">
        <w:rPr>
          <w:noProof/>
          <w:lang w:val="en-GB"/>
        </w:rPr>
        <w:tab/>
      </w:r>
      <w:r w:rsidR="00B051CE">
        <w:rPr>
          <w:noProof/>
        </w:rPr>
        <w:t>6</w:t>
      </w:r>
    </w:p>
    <w:p w:rsidR="00E36EB8" w:rsidRPr="00B051CE" w:rsidRDefault="00E36EB8" w:rsidP="00F3649F">
      <w:pPr>
        <w:pStyle w:val="Obsah2"/>
        <w:tabs>
          <w:tab w:val="left" w:pos="660"/>
        </w:tabs>
        <w:rPr>
          <w:noProof/>
          <w:lang w:val="sk-SK"/>
        </w:rPr>
      </w:pPr>
      <w:r w:rsidRPr="00B051CE">
        <w:rPr>
          <w:noProof/>
          <w:lang w:val="sk-SK"/>
        </w:rPr>
        <w:t>4</w:t>
      </w:r>
      <w:r>
        <w:rPr>
          <w:rFonts w:asciiTheme="minorHAnsi" w:eastAsiaTheme="minorEastAsia" w:hAnsiTheme="minorHAnsi" w:cstheme="minorBidi"/>
          <w:b w:val="0"/>
          <w:noProof/>
          <w:sz w:val="22"/>
          <w:szCs w:val="22"/>
          <w:lang w:val="sk-SK" w:eastAsia="sk-SK"/>
        </w:rPr>
        <w:tab/>
      </w:r>
      <w:r w:rsidR="00F3649F" w:rsidRPr="00B051CE">
        <w:rPr>
          <w:caps/>
          <w:noProof/>
          <w:sz w:val="24"/>
          <w:lang w:val="sk-SK"/>
        </w:rPr>
        <w:t>Podrobná Definícia  vybavenia zariadení</w:t>
      </w:r>
      <w:r w:rsidRPr="00B051CE">
        <w:rPr>
          <w:noProof/>
          <w:lang w:val="sk-SK"/>
        </w:rPr>
        <w:tab/>
      </w:r>
      <w:r w:rsidR="00B051CE">
        <w:rPr>
          <w:noProof/>
          <w:lang w:val="sk-SK"/>
        </w:rPr>
        <w:t>9</w:t>
      </w:r>
    </w:p>
    <w:p w:rsidR="00E36EB8" w:rsidRDefault="00E36EB8">
      <w:pPr>
        <w:pStyle w:val="Obsah1"/>
        <w:tabs>
          <w:tab w:val="left" w:pos="660"/>
        </w:tabs>
        <w:rPr>
          <w:rFonts w:asciiTheme="minorHAnsi" w:eastAsiaTheme="minorEastAsia" w:hAnsiTheme="minorHAnsi" w:cstheme="minorBidi"/>
          <w:b w:val="0"/>
          <w:caps w:val="0"/>
          <w:noProof/>
          <w:sz w:val="22"/>
          <w:szCs w:val="22"/>
          <w:lang w:val="sk-SK" w:eastAsia="sk-SK"/>
        </w:rPr>
      </w:pPr>
      <w:r w:rsidRPr="00B051CE">
        <w:rPr>
          <w:noProof/>
          <w:lang w:val="sk-SK"/>
        </w:rPr>
        <w:t>5</w:t>
      </w:r>
      <w:r>
        <w:rPr>
          <w:rFonts w:asciiTheme="minorHAnsi" w:eastAsiaTheme="minorEastAsia" w:hAnsiTheme="minorHAnsi" w:cstheme="minorBidi"/>
          <w:b w:val="0"/>
          <w:caps w:val="0"/>
          <w:noProof/>
          <w:sz w:val="22"/>
          <w:szCs w:val="22"/>
          <w:lang w:val="sk-SK" w:eastAsia="sk-SK"/>
        </w:rPr>
        <w:tab/>
      </w:r>
      <w:r w:rsidR="00F3649F" w:rsidRPr="00B051CE">
        <w:rPr>
          <w:lang w:val="sk-SK"/>
        </w:rPr>
        <w:t>SpôsobilosŤ</w:t>
      </w:r>
      <w:r w:rsidRPr="00B051CE">
        <w:rPr>
          <w:noProof/>
          <w:lang w:val="sk-SK"/>
        </w:rPr>
        <w:tab/>
      </w:r>
      <w:r>
        <w:rPr>
          <w:noProof/>
        </w:rPr>
        <w:fldChar w:fldCharType="begin"/>
      </w:r>
      <w:r w:rsidRPr="00B051CE">
        <w:rPr>
          <w:noProof/>
          <w:lang w:val="sk-SK"/>
        </w:rPr>
        <w:instrText xml:space="preserve"> PAGEREF _Toc19534629 \h </w:instrText>
      </w:r>
      <w:r>
        <w:rPr>
          <w:noProof/>
        </w:rPr>
      </w:r>
      <w:r>
        <w:rPr>
          <w:noProof/>
        </w:rPr>
        <w:fldChar w:fldCharType="separate"/>
      </w:r>
      <w:r w:rsidRPr="00B051CE">
        <w:rPr>
          <w:noProof/>
          <w:lang w:val="sk-SK"/>
        </w:rPr>
        <w:t>1</w:t>
      </w:r>
      <w:r>
        <w:rPr>
          <w:noProof/>
        </w:rPr>
        <w:fldChar w:fldCharType="end"/>
      </w:r>
      <w:r w:rsidR="00B051CE" w:rsidRPr="00B051CE">
        <w:rPr>
          <w:noProof/>
          <w:lang w:val="sk-SK"/>
        </w:rPr>
        <w:t>0</w:t>
      </w:r>
    </w:p>
    <w:p w:rsidR="00E36EB8" w:rsidRDefault="00E36EB8">
      <w:pPr>
        <w:pStyle w:val="Obsah1"/>
        <w:tabs>
          <w:tab w:val="left" w:pos="660"/>
        </w:tabs>
        <w:rPr>
          <w:rFonts w:asciiTheme="minorHAnsi" w:eastAsiaTheme="minorEastAsia" w:hAnsiTheme="minorHAnsi" w:cstheme="minorBidi"/>
          <w:b w:val="0"/>
          <w:caps w:val="0"/>
          <w:noProof/>
          <w:sz w:val="22"/>
          <w:szCs w:val="22"/>
          <w:lang w:val="sk-SK" w:eastAsia="sk-SK"/>
        </w:rPr>
      </w:pPr>
      <w:r w:rsidRPr="00B051CE">
        <w:rPr>
          <w:noProof/>
          <w:lang w:val="sk-SK"/>
        </w:rPr>
        <w:t>6</w:t>
      </w:r>
      <w:r>
        <w:rPr>
          <w:rFonts w:asciiTheme="minorHAnsi" w:eastAsiaTheme="minorEastAsia" w:hAnsiTheme="minorHAnsi" w:cstheme="minorBidi"/>
          <w:b w:val="0"/>
          <w:caps w:val="0"/>
          <w:noProof/>
          <w:sz w:val="22"/>
          <w:szCs w:val="22"/>
          <w:lang w:val="sk-SK" w:eastAsia="sk-SK"/>
        </w:rPr>
        <w:tab/>
      </w:r>
      <w:r w:rsidR="00F3649F" w:rsidRPr="00B051CE">
        <w:rPr>
          <w:lang w:val="sk-SK"/>
        </w:rPr>
        <w:t>Školenia</w:t>
      </w:r>
      <w:r w:rsidRPr="00B051CE">
        <w:rPr>
          <w:noProof/>
          <w:lang w:val="sk-SK"/>
        </w:rPr>
        <w:tab/>
      </w:r>
      <w:r>
        <w:rPr>
          <w:noProof/>
        </w:rPr>
        <w:fldChar w:fldCharType="begin"/>
      </w:r>
      <w:r w:rsidRPr="00B051CE">
        <w:rPr>
          <w:noProof/>
          <w:lang w:val="sk-SK"/>
        </w:rPr>
        <w:instrText xml:space="preserve"> PAGEREF _Toc19534641 \h </w:instrText>
      </w:r>
      <w:r>
        <w:rPr>
          <w:noProof/>
        </w:rPr>
      </w:r>
      <w:r>
        <w:rPr>
          <w:noProof/>
        </w:rPr>
        <w:fldChar w:fldCharType="separate"/>
      </w:r>
      <w:r w:rsidRPr="00B051CE">
        <w:rPr>
          <w:noProof/>
          <w:lang w:val="sk-SK"/>
        </w:rPr>
        <w:t>1</w:t>
      </w:r>
      <w:r>
        <w:rPr>
          <w:noProof/>
        </w:rPr>
        <w:fldChar w:fldCharType="end"/>
      </w:r>
      <w:r w:rsidR="00B051CE" w:rsidRPr="00B051CE">
        <w:rPr>
          <w:noProof/>
          <w:lang w:val="sk-SK"/>
        </w:rPr>
        <w:t>3</w:t>
      </w:r>
    </w:p>
    <w:p w:rsidR="00E36EB8" w:rsidRPr="00B051CE" w:rsidRDefault="00E36EB8" w:rsidP="00B051CE">
      <w:pPr>
        <w:pStyle w:val="Obsah2"/>
        <w:tabs>
          <w:tab w:val="left" w:pos="660"/>
        </w:tabs>
        <w:rPr>
          <w:lang w:val="sk-SK"/>
        </w:rPr>
      </w:pPr>
      <w:r w:rsidRPr="00B051CE">
        <w:rPr>
          <w:noProof/>
          <w:lang w:val="sk-SK"/>
        </w:rPr>
        <w:t>7</w:t>
      </w:r>
      <w:r>
        <w:rPr>
          <w:rFonts w:asciiTheme="minorHAnsi" w:eastAsiaTheme="minorEastAsia" w:hAnsiTheme="minorHAnsi" w:cstheme="minorBidi"/>
          <w:b w:val="0"/>
          <w:caps/>
          <w:noProof/>
          <w:sz w:val="22"/>
          <w:szCs w:val="22"/>
          <w:lang w:val="sk-SK" w:eastAsia="sk-SK"/>
        </w:rPr>
        <w:tab/>
      </w:r>
      <w:r w:rsidR="00B051CE" w:rsidRPr="00B051CE">
        <w:rPr>
          <w:caps/>
          <w:noProof/>
          <w:sz w:val="24"/>
          <w:lang w:val="sk-SK"/>
        </w:rPr>
        <w:t>Nevyhnutné</w:t>
      </w:r>
      <w:r w:rsidR="00B051CE" w:rsidRPr="00B051CE">
        <w:rPr>
          <w:lang w:val="sk-SK"/>
        </w:rPr>
        <w:t xml:space="preserve"> </w:t>
      </w:r>
      <w:r w:rsidR="00B051CE" w:rsidRPr="00B051CE">
        <w:rPr>
          <w:caps/>
          <w:noProof/>
          <w:sz w:val="24"/>
          <w:lang w:val="sk-SK"/>
        </w:rPr>
        <w:t>podmienky dodavky A Služieb</w:t>
      </w:r>
      <w:r w:rsidRPr="00B051CE">
        <w:rPr>
          <w:noProof/>
          <w:lang w:val="sk-SK"/>
        </w:rPr>
        <w:tab/>
      </w:r>
      <w:r>
        <w:rPr>
          <w:noProof/>
        </w:rPr>
        <w:fldChar w:fldCharType="begin"/>
      </w:r>
      <w:r w:rsidRPr="00B051CE">
        <w:rPr>
          <w:noProof/>
          <w:lang w:val="sk-SK"/>
        </w:rPr>
        <w:instrText xml:space="preserve"> PAGEREF _Toc19534642 \h </w:instrText>
      </w:r>
      <w:r>
        <w:rPr>
          <w:noProof/>
        </w:rPr>
      </w:r>
      <w:r>
        <w:rPr>
          <w:noProof/>
        </w:rPr>
        <w:fldChar w:fldCharType="separate"/>
      </w:r>
      <w:r w:rsidRPr="00B051CE">
        <w:rPr>
          <w:noProof/>
          <w:lang w:val="sk-SK"/>
        </w:rPr>
        <w:t>1</w:t>
      </w:r>
      <w:r>
        <w:rPr>
          <w:noProof/>
        </w:rPr>
        <w:fldChar w:fldCharType="end"/>
      </w:r>
      <w:r w:rsidR="00B051CE" w:rsidRPr="00B051CE">
        <w:rPr>
          <w:noProof/>
          <w:lang w:val="sk-SK"/>
        </w:rPr>
        <w:t>4</w:t>
      </w:r>
    </w:p>
    <w:p w:rsidR="00E36EB8" w:rsidRDefault="00E36EB8">
      <w:pPr>
        <w:pStyle w:val="Obsah1"/>
        <w:tabs>
          <w:tab w:val="left" w:pos="660"/>
        </w:tabs>
        <w:rPr>
          <w:rFonts w:asciiTheme="minorHAnsi" w:eastAsiaTheme="minorEastAsia" w:hAnsiTheme="minorHAnsi" w:cstheme="minorBidi"/>
          <w:b w:val="0"/>
          <w:caps w:val="0"/>
          <w:noProof/>
          <w:sz w:val="22"/>
          <w:szCs w:val="22"/>
          <w:lang w:val="sk-SK" w:eastAsia="sk-SK"/>
        </w:rPr>
      </w:pPr>
      <w:r w:rsidRPr="00B051CE">
        <w:rPr>
          <w:noProof/>
          <w:lang w:val="sk-SK"/>
        </w:rPr>
        <w:t>8</w:t>
      </w:r>
      <w:r>
        <w:rPr>
          <w:rFonts w:asciiTheme="minorHAnsi" w:eastAsiaTheme="minorEastAsia" w:hAnsiTheme="minorHAnsi" w:cstheme="minorBidi"/>
          <w:b w:val="0"/>
          <w:caps w:val="0"/>
          <w:noProof/>
          <w:sz w:val="22"/>
          <w:szCs w:val="22"/>
          <w:lang w:val="sk-SK" w:eastAsia="sk-SK"/>
        </w:rPr>
        <w:tab/>
      </w:r>
      <w:r w:rsidR="00B051CE" w:rsidRPr="00B051CE">
        <w:rPr>
          <w:noProof/>
          <w:lang w:val="sk-SK"/>
        </w:rPr>
        <w:t>Kalendár výkonu</w:t>
      </w:r>
      <w:r w:rsidRPr="00B051CE">
        <w:rPr>
          <w:noProof/>
          <w:lang w:val="sk-SK"/>
        </w:rPr>
        <w:tab/>
      </w:r>
      <w:r>
        <w:rPr>
          <w:noProof/>
        </w:rPr>
        <w:fldChar w:fldCharType="begin"/>
      </w:r>
      <w:r w:rsidRPr="00B051CE">
        <w:rPr>
          <w:noProof/>
          <w:lang w:val="sk-SK"/>
        </w:rPr>
        <w:instrText xml:space="preserve"> PAGEREF _Toc19534645 \h </w:instrText>
      </w:r>
      <w:r>
        <w:rPr>
          <w:noProof/>
        </w:rPr>
      </w:r>
      <w:r>
        <w:rPr>
          <w:noProof/>
        </w:rPr>
        <w:fldChar w:fldCharType="separate"/>
      </w:r>
      <w:r w:rsidRPr="00B051CE">
        <w:rPr>
          <w:noProof/>
          <w:lang w:val="sk-SK"/>
        </w:rPr>
        <w:t>1</w:t>
      </w:r>
      <w:r>
        <w:rPr>
          <w:noProof/>
        </w:rPr>
        <w:fldChar w:fldCharType="end"/>
      </w:r>
      <w:r w:rsidR="00B051CE" w:rsidRPr="00B051CE">
        <w:rPr>
          <w:noProof/>
          <w:lang w:val="sk-SK"/>
        </w:rPr>
        <w:t>6</w:t>
      </w:r>
    </w:p>
    <w:p w:rsidR="00E36EB8" w:rsidRPr="00B051CE" w:rsidRDefault="00E36EB8">
      <w:pPr>
        <w:pStyle w:val="Obsah1"/>
        <w:tabs>
          <w:tab w:val="left" w:pos="660"/>
        </w:tabs>
        <w:rPr>
          <w:rFonts w:asciiTheme="minorHAnsi" w:eastAsiaTheme="minorEastAsia" w:hAnsiTheme="minorHAnsi" w:cstheme="minorBidi"/>
          <w:b w:val="0"/>
          <w:caps w:val="0"/>
          <w:noProof/>
          <w:sz w:val="22"/>
          <w:szCs w:val="22"/>
          <w:lang w:val="en-GB" w:eastAsia="sk-SK"/>
        </w:rPr>
      </w:pPr>
      <w:r w:rsidRPr="00B051CE">
        <w:rPr>
          <w:noProof/>
          <w:lang w:val="sk-SK"/>
        </w:rPr>
        <w:t>9</w:t>
      </w:r>
      <w:r>
        <w:rPr>
          <w:rFonts w:asciiTheme="minorHAnsi" w:eastAsiaTheme="minorEastAsia" w:hAnsiTheme="minorHAnsi" w:cstheme="minorBidi"/>
          <w:b w:val="0"/>
          <w:caps w:val="0"/>
          <w:noProof/>
          <w:sz w:val="22"/>
          <w:szCs w:val="22"/>
          <w:lang w:val="sk-SK" w:eastAsia="sk-SK"/>
        </w:rPr>
        <w:tab/>
      </w:r>
      <w:r w:rsidR="00B051CE" w:rsidRPr="00B051CE">
        <w:rPr>
          <w:lang w:val="sk-SK"/>
        </w:rPr>
        <w:t>zho</w:t>
      </w:r>
      <w:r w:rsidR="00B051CE" w:rsidRPr="00D17396">
        <w:rPr>
          <w:lang w:val="en-GB"/>
        </w:rPr>
        <w:t>dnosť so Štandardami a dokumentáciou</w:t>
      </w:r>
      <w:r w:rsidRPr="00E36EB8">
        <w:rPr>
          <w:noProof/>
          <w:lang w:val="en-GB"/>
        </w:rPr>
        <w:tab/>
      </w:r>
      <w:r>
        <w:rPr>
          <w:noProof/>
        </w:rPr>
        <w:fldChar w:fldCharType="begin"/>
      </w:r>
      <w:r w:rsidRPr="00E36EB8">
        <w:rPr>
          <w:noProof/>
          <w:lang w:val="en-GB"/>
        </w:rPr>
        <w:instrText xml:space="preserve"> PAGEREF _Toc19534646 \h </w:instrText>
      </w:r>
      <w:r>
        <w:rPr>
          <w:noProof/>
        </w:rPr>
      </w:r>
      <w:r>
        <w:rPr>
          <w:noProof/>
        </w:rPr>
        <w:fldChar w:fldCharType="separate"/>
      </w:r>
      <w:r w:rsidRPr="00E36EB8">
        <w:rPr>
          <w:noProof/>
          <w:lang w:val="en-GB"/>
        </w:rPr>
        <w:t>1</w:t>
      </w:r>
      <w:r>
        <w:rPr>
          <w:noProof/>
        </w:rPr>
        <w:fldChar w:fldCharType="end"/>
      </w:r>
      <w:r w:rsidR="00B051CE" w:rsidRPr="00B051CE">
        <w:rPr>
          <w:noProof/>
          <w:lang w:val="en-GB"/>
        </w:rPr>
        <w:t>6</w:t>
      </w:r>
    </w:p>
    <w:p w:rsidR="00E36EB8" w:rsidRDefault="00E36EB8">
      <w:pPr>
        <w:pStyle w:val="Obsah1"/>
        <w:tabs>
          <w:tab w:val="left" w:pos="660"/>
        </w:tabs>
        <w:rPr>
          <w:rFonts w:asciiTheme="minorHAnsi" w:eastAsiaTheme="minorEastAsia" w:hAnsiTheme="minorHAnsi" w:cstheme="minorBidi"/>
          <w:b w:val="0"/>
          <w:caps w:val="0"/>
          <w:noProof/>
          <w:sz w:val="22"/>
          <w:szCs w:val="22"/>
          <w:lang w:val="sk-SK" w:eastAsia="sk-SK"/>
        </w:rPr>
      </w:pPr>
      <w:r w:rsidRPr="00B051CE">
        <w:rPr>
          <w:noProof/>
          <w:lang w:val="sk-SK"/>
        </w:rPr>
        <w:t>10</w:t>
      </w:r>
      <w:r>
        <w:rPr>
          <w:rFonts w:asciiTheme="minorHAnsi" w:eastAsiaTheme="minorEastAsia" w:hAnsiTheme="minorHAnsi" w:cstheme="minorBidi"/>
          <w:b w:val="0"/>
          <w:caps w:val="0"/>
          <w:noProof/>
          <w:sz w:val="22"/>
          <w:szCs w:val="22"/>
          <w:lang w:val="sk-SK" w:eastAsia="sk-SK"/>
        </w:rPr>
        <w:tab/>
      </w:r>
      <w:r w:rsidR="00B051CE">
        <w:rPr>
          <w:lang w:val="sk-SK"/>
        </w:rPr>
        <w:t>obchodné podmienky PSA</w:t>
      </w:r>
      <w:r w:rsidRPr="00B051CE">
        <w:rPr>
          <w:noProof/>
          <w:lang w:val="sk-SK"/>
        </w:rPr>
        <w:tab/>
      </w:r>
      <w:r w:rsidR="00B051CE">
        <w:rPr>
          <w:noProof/>
          <w:lang w:val="sk-SK"/>
        </w:rPr>
        <w:t>18</w:t>
      </w:r>
      <w:r>
        <w:rPr>
          <w:noProof/>
        </w:rPr>
        <w:fldChar w:fldCharType="begin"/>
      </w:r>
      <w:r w:rsidRPr="00B051CE">
        <w:rPr>
          <w:noProof/>
          <w:lang w:val="sk-SK"/>
        </w:rPr>
        <w:instrText xml:space="preserve"> PAGEREF _Toc19534650 \h </w:instrText>
      </w:r>
      <w:r>
        <w:rPr>
          <w:noProof/>
        </w:rPr>
      </w:r>
      <w:r>
        <w:rPr>
          <w:noProof/>
        </w:rPr>
        <w:fldChar w:fldCharType="end"/>
      </w:r>
    </w:p>
    <w:p w:rsidR="00E36EB8" w:rsidRDefault="00E36EB8">
      <w:pPr>
        <w:pStyle w:val="Obsah1"/>
        <w:tabs>
          <w:tab w:val="left" w:pos="660"/>
        </w:tabs>
        <w:rPr>
          <w:rFonts w:asciiTheme="minorHAnsi" w:eastAsiaTheme="minorEastAsia" w:hAnsiTheme="minorHAnsi" w:cstheme="minorBidi"/>
          <w:b w:val="0"/>
          <w:caps w:val="0"/>
          <w:noProof/>
          <w:sz w:val="22"/>
          <w:szCs w:val="22"/>
          <w:lang w:val="sk-SK" w:eastAsia="sk-SK"/>
        </w:rPr>
      </w:pPr>
      <w:r w:rsidRPr="00B051CE">
        <w:rPr>
          <w:noProof/>
          <w:lang w:val="sk-SK"/>
        </w:rPr>
        <w:t>11</w:t>
      </w:r>
      <w:r>
        <w:rPr>
          <w:rFonts w:asciiTheme="minorHAnsi" w:eastAsiaTheme="minorEastAsia" w:hAnsiTheme="minorHAnsi" w:cstheme="minorBidi"/>
          <w:b w:val="0"/>
          <w:caps w:val="0"/>
          <w:noProof/>
          <w:sz w:val="22"/>
          <w:szCs w:val="22"/>
          <w:lang w:val="sk-SK" w:eastAsia="sk-SK"/>
        </w:rPr>
        <w:tab/>
      </w:r>
      <w:r w:rsidR="00B051CE" w:rsidRPr="00B051CE">
        <w:rPr>
          <w:noProof/>
          <w:lang w:val="sk-SK"/>
        </w:rPr>
        <w:t>Predloženie ponuky</w:t>
      </w:r>
      <w:r w:rsidRPr="00B051CE">
        <w:rPr>
          <w:noProof/>
          <w:lang w:val="sk-SK"/>
        </w:rPr>
        <w:tab/>
      </w:r>
      <w:r>
        <w:rPr>
          <w:noProof/>
        </w:rPr>
        <w:fldChar w:fldCharType="begin"/>
      </w:r>
      <w:r w:rsidRPr="00B051CE">
        <w:rPr>
          <w:noProof/>
          <w:lang w:val="sk-SK"/>
        </w:rPr>
        <w:instrText xml:space="preserve"> PAGEREF _Toc19534658 \h </w:instrText>
      </w:r>
      <w:r>
        <w:rPr>
          <w:noProof/>
        </w:rPr>
      </w:r>
      <w:r>
        <w:rPr>
          <w:noProof/>
        </w:rPr>
        <w:fldChar w:fldCharType="separate"/>
      </w:r>
      <w:r w:rsidRPr="00B051CE">
        <w:rPr>
          <w:noProof/>
          <w:lang w:val="sk-SK"/>
        </w:rPr>
        <w:t>2</w:t>
      </w:r>
      <w:r>
        <w:rPr>
          <w:noProof/>
        </w:rPr>
        <w:fldChar w:fldCharType="end"/>
      </w:r>
      <w:r w:rsidR="00B051CE" w:rsidRPr="009B1AE1">
        <w:rPr>
          <w:noProof/>
          <w:lang w:val="en-GB"/>
        </w:rPr>
        <w:t>1</w:t>
      </w:r>
    </w:p>
    <w:p w:rsidR="00643A2C" w:rsidRPr="00B051CE" w:rsidRDefault="004501C7">
      <w:pPr>
        <w:ind w:left="180" w:right="229"/>
        <w:rPr>
          <w:lang w:val="sk-SK"/>
        </w:rPr>
      </w:pPr>
      <w:r>
        <w:fldChar w:fldCharType="end"/>
      </w:r>
    </w:p>
    <w:p w:rsidR="00643A2C" w:rsidRPr="00B051CE" w:rsidRDefault="004501C7">
      <w:pPr>
        <w:ind w:left="180" w:right="229"/>
        <w:rPr>
          <w:sz w:val="2"/>
          <w:szCs w:val="2"/>
          <w:lang w:val="sk-SK"/>
        </w:rPr>
      </w:pPr>
      <w:r w:rsidRPr="00B051CE">
        <w:rPr>
          <w:b/>
          <w:caps/>
          <w:lang w:val="sk-SK"/>
        </w:rPr>
        <w:br w:type="page"/>
      </w:r>
    </w:p>
    <w:tbl>
      <w:tblPr>
        <w:tblW w:w="10882" w:type="dxa"/>
        <w:tblLayout w:type="fixed"/>
        <w:tblLook w:val="01E0" w:firstRow="1" w:lastRow="1" w:firstColumn="1" w:lastColumn="1" w:noHBand="0" w:noVBand="0"/>
      </w:tblPr>
      <w:tblGrid>
        <w:gridCol w:w="540"/>
        <w:gridCol w:w="5291"/>
        <w:gridCol w:w="1364"/>
        <w:gridCol w:w="2552"/>
        <w:gridCol w:w="621"/>
        <w:gridCol w:w="514"/>
      </w:tblGrid>
      <w:tr w:rsidR="00A95F40" w:rsidTr="00A575B5">
        <w:tc>
          <w:tcPr>
            <w:tcW w:w="9748" w:type="dxa"/>
            <w:gridSpan w:val="4"/>
          </w:tcPr>
          <w:p w:rsidR="00643A2C" w:rsidRDefault="004501C7">
            <w:pPr>
              <w:pStyle w:val="Nadpis1"/>
              <w:spacing w:before="360"/>
              <w:ind w:left="180" w:right="229" w:firstLine="0"/>
            </w:pPr>
            <w:r w:rsidRPr="00B051CE">
              <w:rPr>
                <w:lang w:val="sk-SK"/>
              </w:rPr>
              <w:lastRenderedPageBreak/>
              <w:br w:type="page"/>
            </w:r>
            <w:bookmarkStart w:id="0" w:name="_Toc19534610"/>
            <w:r>
              <w:t>Úvod</w:t>
            </w:r>
            <w:bookmarkEnd w:id="0"/>
          </w:p>
        </w:tc>
        <w:tc>
          <w:tcPr>
            <w:tcW w:w="1134" w:type="dxa"/>
            <w:gridSpan w:val="2"/>
          </w:tcPr>
          <w:p w:rsidR="00A95F40" w:rsidRDefault="00A95F40" w:rsidP="00482297">
            <w:pPr>
              <w:ind w:left="180" w:right="229"/>
            </w:pPr>
          </w:p>
        </w:tc>
      </w:tr>
      <w:tr w:rsidR="00A95F40" w:rsidRPr="00AA3F91" w:rsidTr="00A575B5">
        <w:tc>
          <w:tcPr>
            <w:tcW w:w="9748" w:type="dxa"/>
            <w:gridSpan w:val="4"/>
          </w:tcPr>
          <w:p w:rsidR="00643A2C" w:rsidRPr="00BC57EA" w:rsidRDefault="004501C7" w:rsidP="00BC57EA">
            <w:pPr>
              <w:ind w:left="180" w:right="229"/>
              <w:rPr>
                <w:lang w:val="sk-SK"/>
              </w:rPr>
            </w:pPr>
            <w:bookmarkStart w:id="1" w:name="_Toc19534611"/>
            <w:r w:rsidRPr="00BC57EA">
              <w:rPr>
                <w:lang w:val="sk-SK"/>
              </w:rPr>
              <w:t>PREAMBULE</w:t>
            </w:r>
            <w:bookmarkEnd w:id="1"/>
          </w:p>
          <w:p w:rsidR="00643A2C" w:rsidRPr="00BC57EA" w:rsidRDefault="00EA391F" w:rsidP="00BC57EA">
            <w:pPr>
              <w:ind w:left="180" w:right="229"/>
              <w:rPr>
                <w:lang w:val="sk-SK"/>
              </w:rPr>
            </w:pPr>
            <w:r>
              <w:rPr>
                <w:lang w:val="sk-SK"/>
              </w:rPr>
              <w:t>Táto Špecifikácia bola napísaná</w:t>
            </w:r>
            <w:r w:rsidR="004501C7" w:rsidRPr="00BC57EA">
              <w:rPr>
                <w:lang w:val="sk-SK"/>
              </w:rPr>
              <w:t xml:space="preserve"> v súlade so zásadami, ktoré sú súčasťou dohody o partnerstve a spolupráci</w:t>
            </w:r>
            <w:r w:rsidR="004501C7">
              <w:rPr>
                <w:lang w:val="sk-SK"/>
              </w:rPr>
              <w:t xml:space="preserve">, ktorá je, dostupná na: </w:t>
            </w:r>
            <w:r w:rsidR="004501C7" w:rsidRPr="00EA391F">
              <w:rPr>
                <w:lang w:val="sk-SK"/>
              </w:rPr>
              <w:t>http://www.b2b.psa-peugeot-citroen.com/</w:t>
            </w:r>
            <w:r w:rsidR="004501C7">
              <w:rPr>
                <w:lang w:val="sk-SK"/>
              </w:rPr>
              <w:t>:</w:t>
            </w:r>
            <w:r w:rsidR="004501C7" w:rsidRPr="00BC57EA">
              <w:rPr>
                <w:lang w:val="sk-SK"/>
              </w:rPr>
              <w:t xml:space="preserve"> </w:t>
            </w:r>
            <w:r w:rsidR="004501C7">
              <w:rPr>
                <w:lang w:val="sk-SK"/>
              </w:rPr>
              <w:t xml:space="preserve">V prípade problému kontaktovať nákupcu ACHETEUR, ďalej nazývané «CGE» vzťahuje </w:t>
            </w:r>
            <w:r w:rsidR="006111C8">
              <w:rPr>
                <w:lang w:val="sk-SK"/>
              </w:rPr>
              <w:t xml:space="preserve">sa </w:t>
            </w:r>
            <w:r w:rsidR="004501C7">
              <w:rPr>
                <w:lang w:val="sk-SK"/>
              </w:rPr>
              <w:t>len na Špecifikáciu, okrem osobitnej doložky tejto Špecifikácie.</w:t>
            </w:r>
          </w:p>
          <w:p w:rsidR="00A95F40" w:rsidRPr="00BC57EA" w:rsidRDefault="00A95F40" w:rsidP="00BC57EA">
            <w:pPr>
              <w:ind w:left="180" w:right="229"/>
              <w:rPr>
                <w:lang w:val="sk-SK"/>
              </w:rPr>
            </w:pPr>
          </w:p>
          <w:p w:rsidR="00643A2C" w:rsidRPr="004501C7" w:rsidRDefault="004501C7" w:rsidP="00BC57EA">
            <w:pPr>
              <w:ind w:left="180" w:right="229"/>
              <w:rPr>
                <w:lang w:val="sk-SK"/>
              </w:rPr>
            </w:pPr>
            <w:r w:rsidRPr="00BC57EA">
              <w:rPr>
                <w:lang w:val="sk-SK"/>
              </w:rPr>
              <w:t>K</w:t>
            </w:r>
            <w:r w:rsidR="00A97CCE">
              <w:rPr>
                <w:lang w:val="sk-SK"/>
              </w:rPr>
              <w:t>onečná úplná ponuka bude dodaná</w:t>
            </w:r>
            <w:r>
              <w:rPr>
                <w:lang w:val="sk-SK"/>
              </w:rPr>
              <w:t xml:space="preserve"> ako je vyžadované v tomto dokumente na základe Všeobecnej Špecifikácie,</w:t>
            </w:r>
            <w:r w:rsidR="006111C8">
              <w:rPr>
                <w:lang w:val="sk-SK"/>
              </w:rPr>
              <w:t xml:space="preserve"> pre</w:t>
            </w:r>
            <w:r>
              <w:rPr>
                <w:lang w:val="sk-SK"/>
              </w:rPr>
              <w:t xml:space="preserve"> </w:t>
            </w:r>
            <w:r w:rsidR="00A97CCE">
              <w:rPr>
                <w:lang w:val="sk-SK"/>
              </w:rPr>
              <w:t>objekt konzultácie.</w:t>
            </w:r>
          </w:p>
          <w:p w:rsidR="00A95F40" w:rsidRPr="004501C7" w:rsidRDefault="00A95F40" w:rsidP="00BC57EA">
            <w:pPr>
              <w:ind w:left="180" w:right="229"/>
              <w:rPr>
                <w:lang w:val="sk-SK"/>
              </w:rPr>
            </w:pPr>
          </w:p>
          <w:p w:rsidR="00EA391F" w:rsidRPr="00750FE7" w:rsidRDefault="004501C7" w:rsidP="00473DFD">
            <w:pPr>
              <w:ind w:left="180" w:right="229"/>
              <w:rPr>
                <w:lang w:val="sk-SK"/>
              </w:rPr>
            </w:pPr>
            <w:r>
              <w:rPr>
                <w:lang w:val="sk-SK"/>
              </w:rPr>
              <w:t>- </w:t>
            </w:r>
            <w:r w:rsidR="00EA391F" w:rsidRPr="00EA391F">
              <w:rPr>
                <w:lang w:val="sk-SK"/>
              </w:rPr>
              <w:t>Na pripomenutie sa postup objednávania a konzultácií riadi týmto všeobecným pravidlami:</w:t>
            </w:r>
            <w:r w:rsidR="00EA391F" w:rsidRPr="00EA391F">
              <w:rPr>
                <w:lang w:val="sk-SK"/>
              </w:rPr>
              <w:br/>
              <w:t>- rovnaká konzultácia na nákup na základe rovnakých funkčných špecifikácií a automatizácií konzultácií (ktoré tvoria prvý návrh špecifikácií pre objednávku) a vyššie uvedených CGE,</w:t>
            </w:r>
            <w:r w:rsidR="00EA391F" w:rsidRPr="00EA391F">
              <w:rPr>
                <w:lang w:val="sk-SK"/>
              </w:rPr>
              <w:br/>
              <w:t>- rozhodovanie o doručených počiatočných ponukách konzultovaných dodávateľov,</w:t>
            </w:r>
            <w:r w:rsidR="00473DFD" w:rsidRPr="00750FE7">
              <w:rPr>
                <w:lang w:val="sk-SK"/>
              </w:rPr>
              <w:t xml:space="preserve"> </w:t>
            </w:r>
            <w:r w:rsidR="00473DFD" w:rsidRPr="00473DFD">
              <w:rPr>
                <w:lang w:val="sk-SK"/>
              </w:rPr>
              <w:t>FOURNISSEURS</w:t>
            </w:r>
            <w:r w:rsidR="00EA391F" w:rsidRPr="00EA391F">
              <w:rPr>
                <w:lang w:val="sk-SK"/>
              </w:rPr>
              <w:br/>
              <w:t>- rokovania s jedným alebo viacerými dodávateľmi,</w:t>
            </w:r>
            <w:r w:rsidR="00EA391F" w:rsidRPr="00EA391F">
              <w:rPr>
                <w:lang w:val="sk-SK"/>
              </w:rPr>
              <w:br/>
              <w:t>- na konci rokovaní odosielanie s dodávateľom potenciálne vybraný z funkčných špecifikácií a automatizácií objednávky, parafované, podpísané a datované,</w:t>
            </w:r>
            <w:r w:rsidR="00EA391F" w:rsidRPr="00EA391F">
              <w:rPr>
                <w:lang w:val="sk-SK"/>
              </w:rPr>
              <w:br/>
              <w:t>- prijatie a kontrola jeho konečnej kompletnej ponuky, doplnená o kópiu funkčných špecifikácií a automatizácií objednávky, ktorá bola parafovaná, podpísaná a datovaná dodávateľom.</w:t>
            </w:r>
            <w:r w:rsidR="00EA391F" w:rsidRPr="00EA391F">
              <w:rPr>
                <w:lang w:val="sk-SK"/>
              </w:rPr>
              <w:br/>
            </w:r>
            <w:r w:rsidR="00473DFD" w:rsidRPr="00750FE7">
              <w:rPr>
                <w:lang w:val="sk-SK"/>
              </w:rPr>
              <w:t>-</w:t>
            </w:r>
            <w:r w:rsidR="00EA391F" w:rsidRPr="00750FE7">
              <w:rPr>
                <w:b/>
                <w:caps/>
                <w:lang w:val="sk-SK"/>
              </w:rPr>
              <w:t xml:space="preserve"> </w:t>
            </w:r>
            <w:r w:rsidR="00473DFD" w:rsidRPr="00750FE7">
              <w:rPr>
                <w:lang w:val="sk-SK"/>
              </w:rPr>
              <w:t>emisia objednávky</w:t>
            </w:r>
            <w:r w:rsidR="00EA391F" w:rsidRPr="00750FE7">
              <w:rPr>
                <w:lang w:val="sk-SK"/>
              </w:rPr>
              <w:t xml:space="preserve"> na </w:t>
            </w:r>
            <w:r w:rsidR="00473DFD" w:rsidRPr="00750FE7">
              <w:rPr>
                <w:lang w:val="sk-SK"/>
              </w:rPr>
              <w:t>dodávateľa</w:t>
            </w:r>
            <w:r w:rsidR="00EA391F" w:rsidRPr="00750FE7">
              <w:rPr>
                <w:lang w:val="sk-SK"/>
              </w:rPr>
              <w:t xml:space="preserve"> definitívne vybraná.</w:t>
            </w:r>
            <w:r w:rsidR="00473DFD" w:rsidRPr="00750FE7">
              <w:rPr>
                <w:lang w:val="sk-SK"/>
              </w:rPr>
              <w:br/>
            </w:r>
            <w:r w:rsidR="00EA391F" w:rsidRPr="00750FE7">
              <w:rPr>
                <w:lang w:val="sk-SK"/>
              </w:rPr>
              <w:t xml:space="preserve">V prípade rozporu medzi rôznymi </w:t>
            </w:r>
            <w:r w:rsidR="00473DFD" w:rsidRPr="00750FE7">
              <w:rPr>
                <w:lang w:val="sk-SK"/>
              </w:rPr>
              <w:t>dokumentmi pred emisiou objednávky</w:t>
            </w:r>
            <w:r w:rsidR="00EA391F" w:rsidRPr="00750FE7">
              <w:rPr>
                <w:lang w:val="sk-SK"/>
              </w:rPr>
              <w:t xml:space="preserve"> bude zostupná sada priorít nasledovná:</w:t>
            </w:r>
            <w:r w:rsidR="00EA391F" w:rsidRPr="00750FE7">
              <w:rPr>
                <w:lang w:val="sk-SK"/>
              </w:rPr>
              <w:br/>
              <w:t>- posle</w:t>
            </w:r>
            <w:r w:rsidR="00473DFD" w:rsidRPr="00750FE7">
              <w:rPr>
                <w:lang w:val="sk-SK"/>
              </w:rPr>
              <w:t>dný projekt špecifikácií objednávky</w:t>
            </w:r>
            <w:r w:rsidR="00EA391F" w:rsidRPr="00750FE7">
              <w:rPr>
                <w:lang w:val="sk-SK"/>
              </w:rPr>
              <w:t xml:space="preserve"> (funkčné a automatizačné),</w:t>
            </w:r>
            <w:r w:rsidR="00EA391F" w:rsidRPr="00750FE7">
              <w:rPr>
                <w:lang w:val="sk-SK"/>
              </w:rPr>
              <w:br/>
            </w:r>
            <w:r w:rsidR="00473DFD" w:rsidRPr="00750FE7">
              <w:rPr>
                <w:lang w:val="sk-SK"/>
              </w:rPr>
              <w:t>-Špecifikácia</w:t>
            </w:r>
            <w:r w:rsidR="00EA391F" w:rsidRPr="00750FE7">
              <w:rPr>
                <w:lang w:val="sk-SK"/>
              </w:rPr>
              <w:t>,</w:t>
            </w:r>
            <w:r w:rsidR="00EA391F" w:rsidRPr="00750FE7">
              <w:rPr>
                <w:lang w:val="sk-SK"/>
              </w:rPr>
              <w:br/>
              <w:t>- posled</w:t>
            </w:r>
            <w:r w:rsidR="00473DFD" w:rsidRPr="00750FE7">
              <w:rPr>
                <w:lang w:val="sk-SK"/>
              </w:rPr>
              <w:t>ná počiatočná ponuka od dodávateľa</w:t>
            </w:r>
            <w:r w:rsidR="00EA391F" w:rsidRPr="00750FE7">
              <w:rPr>
                <w:lang w:val="sk-SK"/>
              </w:rPr>
              <w:t>,</w:t>
            </w:r>
            <w:r w:rsidR="00EA391F" w:rsidRPr="00750FE7">
              <w:rPr>
                <w:lang w:val="sk-SK"/>
              </w:rPr>
              <w:br/>
              <w:t>-všetky ďalšie dokumenty.</w:t>
            </w:r>
            <w:r w:rsidR="00EA391F" w:rsidRPr="00750FE7">
              <w:rPr>
                <w:lang w:val="sk-SK"/>
              </w:rPr>
              <w:br/>
              <w:t>• V prípade rozporu medzi rôznymi dokumentmi po vydaní PRÍKAZU bude zostupná sada priorít nasledovná:</w:t>
            </w:r>
            <w:r w:rsidR="00EA391F" w:rsidRPr="00750FE7">
              <w:rPr>
                <w:lang w:val="sk-SK"/>
              </w:rPr>
              <w:br/>
            </w:r>
            <w:r w:rsidR="00473DFD" w:rsidRPr="00750FE7">
              <w:rPr>
                <w:lang w:val="sk-SK"/>
              </w:rPr>
              <w:t>- Špecifikácie objednávky</w:t>
            </w:r>
            <w:r w:rsidR="00EA391F" w:rsidRPr="00750FE7">
              <w:rPr>
                <w:lang w:val="sk-SK"/>
              </w:rPr>
              <w:t>; parafované, datované a podpísané BENEFICIAIRE a FOURNISSEUR,</w:t>
            </w:r>
            <w:r w:rsidR="00EA391F" w:rsidRPr="00750FE7">
              <w:rPr>
                <w:lang w:val="sk-SK"/>
              </w:rPr>
              <w:br/>
              <w:t>- PRÍKAZ,</w:t>
            </w:r>
            <w:r w:rsidR="00EA391F" w:rsidRPr="00750FE7">
              <w:rPr>
                <w:lang w:val="sk-SK"/>
              </w:rPr>
              <w:br/>
              <w:t>-CGE,</w:t>
            </w:r>
            <w:r w:rsidR="00EA391F" w:rsidRPr="00750FE7">
              <w:rPr>
                <w:lang w:val="sk-SK"/>
              </w:rPr>
              <w:br/>
              <w:t>- konečná kompletná ponuka FOURNISSEUR,</w:t>
            </w:r>
            <w:r w:rsidR="00EA391F" w:rsidRPr="00750FE7">
              <w:rPr>
                <w:lang w:val="sk-SK"/>
              </w:rPr>
              <w:br/>
              <w:t>-všetky ďalšie dokumenty.</w:t>
            </w:r>
            <w:r w:rsidR="00EA391F" w:rsidRPr="00750FE7">
              <w:rPr>
                <w:lang w:val="sk-SK"/>
              </w:rPr>
              <w:br/>
            </w:r>
            <w:r w:rsidR="00EA391F" w:rsidRPr="00750FE7">
              <w:rPr>
                <w:lang w:val="sk-SK"/>
              </w:rPr>
              <w:br/>
              <w:t>Medzi BENEFICIAIRE a FOURNISSEUR sa berie iba francúzska verzia vyššie uvedených dokumentov, bez ohľadu na to, aké sú preklady jedného alebo druhého.</w:t>
            </w:r>
            <w:r w:rsidR="00EA391F" w:rsidRPr="00750FE7">
              <w:rPr>
                <w:lang w:val="sk-SK"/>
              </w:rPr>
              <w:br/>
            </w:r>
            <w:r w:rsidR="00EA391F" w:rsidRPr="00750FE7">
              <w:rPr>
                <w:lang w:val="sk-SK"/>
              </w:rPr>
              <w:br/>
              <w:t>,</w:t>
            </w:r>
          </w:p>
          <w:p w:rsidR="00750FE7" w:rsidRPr="00750FE7" w:rsidRDefault="00750FE7" w:rsidP="00750FE7">
            <w:pPr>
              <w:ind w:left="180" w:right="229"/>
              <w:rPr>
                <w:lang w:val="sk-SK"/>
              </w:rPr>
            </w:pPr>
            <w:r w:rsidRPr="00750FE7">
              <w:rPr>
                <w:lang w:val="sk-SK"/>
              </w:rPr>
              <w:t>Je špecifikované, že všeobecné podmienky dodávateľaaFOURNISSEUR sa v žiadnom prípade nebudú uplatňovať.</w:t>
            </w:r>
            <w:r w:rsidRPr="00750FE7">
              <w:rPr>
                <w:lang w:val="sk-SK"/>
              </w:rPr>
              <w:br/>
            </w:r>
            <w:r w:rsidRPr="00750FE7">
              <w:rPr>
                <w:lang w:val="sk-SK"/>
              </w:rPr>
              <w:br/>
              <w:t>Nakoniec treba uviesť, že v súlade s vyššie uvedeným CGE patria špecifikácie konzultácií a objednávka k PSA, pokiaľ ide o tretie strany, prísne dôverné a že FOURNISSEUR by v žiadnom prípade nemal informovať tretiu stranu o svojej existencii alebo ich obsahu.</w:t>
            </w:r>
            <w:r w:rsidRPr="00750FE7">
              <w:rPr>
                <w:lang w:val="sk-SK"/>
              </w:rPr>
              <w:br/>
              <w:t>Špecifikuje sa tiež, že za špecifikáciu objednávky sa oplatí iba verzia špecifikácií zadaná spoločnosť PSA a FOURNISSEUR, ktorákoľvek iná verzia nemá zmluvnú hodnotu.</w:t>
            </w:r>
          </w:p>
          <w:p w:rsidR="00A95F40" w:rsidRPr="00BC57EA" w:rsidRDefault="00A95F40" w:rsidP="00BC57EA">
            <w:pPr>
              <w:ind w:left="180" w:right="229"/>
              <w:rPr>
                <w:lang w:val="sk-SK"/>
              </w:rPr>
            </w:pPr>
          </w:p>
        </w:tc>
        <w:tc>
          <w:tcPr>
            <w:tcW w:w="1134" w:type="dxa"/>
            <w:gridSpan w:val="2"/>
          </w:tcPr>
          <w:p w:rsidR="00A95F40" w:rsidRPr="001B4377" w:rsidRDefault="00A95F40" w:rsidP="00482297">
            <w:pPr>
              <w:ind w:left="180" w:right="229"/>
              <w:rPr>
                <w:lang w:val="sk-SK"/>
              </w:rPr>
            </w:pPr>
          </w:p>
        </w:tc>
      </w:tr>
      <w:tr w:rsidR="00A95F40" w:rsidRPr="00AA3F91" w:rsidTr="00A575B5">
        <w:tc>
          <w:tcPr>
            <w:tcW w:w="9748" w:type="dxa"/>
            <w:gridSpan w:val="4"/>
          </w:tcPr>
          <w:p w:rsidR="00643A2C" w:rsidRPr="008E6839" w:rsidRDefault="00750FE7" w:rsidP="008E6839">
            <w:pPr>
              <w:spacing w:before="60"/>
              <w:ind w:left="180" w:right="229"/>
              <w:rPr>
                <w:szCs w:val="24"/>
                <w:lang w:val="sk-SK"/>
              </w:rPr>
            </w:pPr>
            <w:bookmarkStart w:id="2" w:name="_Toc19534612"/>
            <w:r w:rsidRPr="008E6839">
              <w:rPr>
                <w:szCs w:val="24"/>
                <w:lang w:val="sk-SK"/>
              </w:rPr>
              <w:t>Terminológia dodatočná ku všeobecným podmienkam</w:t>
            </w:r>
            <w:r w:rsidR="004501C7" w:rsidRPr="008E6839">
              <w:rPr>
                <w:szCs w:val="24"/>
                <w:lang w:val="sk-SK"/>
              </w:rPr>
              <w:t xml:space="preserve"> výkonu</w:t>
            </w:r>
            <w:bookmarkEnd w:id="2"/>
          </w:p>
          <w:p w:rsidR="00643A2C" w:rsidRPr="008E6839" w:rsidRDefault="004501C7" w:rsidP="008E6839">
            <w:pPr>
              <w:spacing w:before="60"/>
              <w:ind w:left="180" w:right="229"/>
              <w:rPr>
                <w:szCs w:val="24"/>
                <w:lang w:val="sk-SK"/>
              </w:rPr>
            </w:pPr>
            <w:r w:rsidRPr="008E6839">
              <w:rPr>
                <w:szCs w:val="24"/>
                <w:lang w:val="sk-SK"/>
              </w:rPr>
              <w:t xml:space="preserve">Slová </w:t>
            </w:r>
            <w:r w:rsidR="00750FE7" w:rsidRPr="008E6839">
              <w:rPr>
                <w:szCs w:val="24"/>
                <w:lang w:val="sk-SK"/>
              </w:rPr>
              <w:t>napísané veľkými písmenami v tej</w:t>
            </w:r>
            <w:r w:rsidRPr="008E6839">
              <w:rPr>
                <w:szCs w:val="24"/>
                <w:lang w:val="sk-SK"/>
              </w:rPr>
              <w:t>to Špecifikáci</w:t>
            </w:r>
            <w:r w:rsidR="00750FE7" w:rsidRPr="008E6839">
              <w:rPr>
                <w:szCs w:val="24"/>
                <w:lang w:val="sk-SK"/>
              </w:rPr>
              <w:t>i majú nasledujúci</w:t>
            </w:r>
            <w:r w:rsidRPr="008E6839">
              <w:rPr>
                <w:szCs w:val="24"/>
                <w:lang w:val="sk-SK"/>
              </w:rPr>
              <w:t xml:space="preserve"> zm</w:t>
            </w:r>
            <w:r w:rsidR="00750FE7" w:rsidRPr="008E6839">
              <w:rPr>
                <w:szCs w:val="24"/>
                <w:lang w:val="sk-SK"/>
              </w:rPr>
              <w:t>ysel, alebo</w:t>
            </w:r>
            <w:r w:rsidRPr="008E6839">
              <w:rPr>
                <w:szCs w:val="24"/>
                <w:lang w:val="sk-SK"/>
              </w:rPr>
              <w:t xml:space="preserve"> sa podáva v CGE.</w:t>
            </w:r>
          </w:p>
          <w:p w:rsidR="00A95F40" w:rsidRPr="008E6839" w:rsidRDefault="00A95F40" w:rsidP="008E6839">
            <w:pPr>
              <w:spacing w:before="60"/>
              <w:ind w:left="180" w:right="229"/>
              <w:rPr>
                <w:szCs w:val="24"/>
                <w:lang w:val="sk-SK"/>
              </w:rPr>
            </w:pPr>
          </w:p>
          <w:p w:rsidR="00750FE7" w:rsidRPr="008E6839" w:rsidRDefault="00750FE7" w:rsidP="008E6839">
            <w:pPr>
              <w:spacing w:before="60"/>
              <w:ind w:left="180" w:right="229"/>
              <w:rPr>
                <w:szCs w:val="24"/>
                <w:lang w:val="sk-SK"/>
              </w:rPr>
            </w:pPr>
            <w:r w:rsidRPr="008E6839">
              <w:rPr>
                <w:szCs w:val="24"/>
                <w:lang w:val="sk-SK"/>
              </w:rPr>
              <w:t>FILIALES:</w:t>
            </w:r>
            <w:r w:rsidRPr="008E6839">
              <w:rPr>
                <w:szCs w:val="24"/>
                <w:lang w:val="sk-SK"/>
              </w:rPr>
              <w:br/>
              <w:t>Akákoľvek entita, ktorá je prítomná alebo má prísť, je riadená priamo alebo nepriamo prostredníctvom PSA, alebo ktorá riadi priamo alebo nepriamo PSA alebo ktorá je priamo alebo nepriamo pod rovnakou kontrolou ako PCA. Na tento účel je potrebné počuť „kontrolu“ v zmysle článku L233.3 Nouveau Code de Commerce. Rozumie sa tiež, že subjekty, ktorých PSA (a /</w:t>
            </w:r>
            <w:r w:rsidR="002423CF" w:rsidRPr="008E6839">
              <w:rPr>
                <w:szCs w:val="24"/>
                <w:lang w:val="sk-SK"/>
              </w:rPr>
              <w:t xml:space="preserve"> alebo jeden alebo viac FILIALes</w:t>
            </w:r>
            <w:r w:rsidRPr="008E6839">
              <w:rPr>
                <w:szCs w:val="24"/>
                <w:lang w:val="sk-SK"/>
              </w:rPr>
              <w:t>) kontrolujú (NT) najmenej 50% kapitálu, sa v tejto definícii chápu.</w:t>
            </w:r>
          </w:p>
          <w:p w:rsidR="008E6839" w:rsidRPr="008E6839" w:rsidRDefault="008E6839" w:rsidP="008E6839">
            <w:pPr>
              <w:spacing w:before="60"/>
              <w:ind w:left="180" w:right="229"/>
              <w:rPr>
                <w:szCs w:val="24"/>
                <w:lang w:val="sk-SK"/>
              </w:rPr>
            </w:pPr>
            <w:r w:rsidRPr="008E6839">
              <w:rPr>
                <w:szCs w:val="24"/>
                <w:lang w:val="sk-SK"/>
              </w:rPr>
              <w:t>Akýkoľvek prvok, patriaca skupine pred dátumom začatia PRESTÁCIE alebo ktorý následne získal k uvedenému dátumu, ale striktne nezávislým spôsobom, bez ohľadu na povahu alebo tvar tohto prvku (znalosti, metóda, návrh nástroja, postup, softvér, výsledok skúšok atď.), ktorý je alebo nie je chránený alebo nie je chrániteľný priemyselným alebo intelektuálnym vlastníckym právom</w:t>
            </w:r>
          </w:p>
          <w:p w:rsidR="00A95F40" w:rsidRPr="008E6839" w:rsidRDefault="00A95F40" w:rsidP="008E6839">
            <w:pPr>
              <w:spacing w:before="60"/>
              <w:ind w:left="180" w:right="229"/>
              <w:rPr>
                <w:szCs w:val="24"/>
                <w:lang w:val="sk-SK"/>
              </w:rPr>
            </w:pPr>
          </w:p>
          <w:p w:rsidR="00643A2C" w:rsidRPr="008E6839" w:rsidRDefault="004501C7" w:rsidP="008E6839">
            <w:pPr>
              <w:spacing w:before="60"/>
              <w:ind w:left="180" w:right="229"/>
              <w:rPr>
                <w:szCs w:val="24"/>
                <w:lang w:val="sk-SK"/>
              </w:rPr>
            </w:pPr>
            <w:r>
              <w:rPr>
                <w:szCs w:val="24"/>
                <w:lang w:val="sk-SK"/>
              </w:rPr>
              <w:t>Výkonných pracovníkov:</w:t>
            </w:r>
            <w:r w:rsidRPr="008E6839">
              <w:rPr>
                <w:szCs w:val="24"/>
                <w:lang w:val="sk-SK"/>
              </w:rPr>
              <w:t xml:space="preserve"> </w:t>
            </w:r>
          </w:p>
          <w:p w:rsidR="00643A2C" w:rsidRPr="008E6839" w:rsidRDefault="008E6839" w:rsidP="008E6839">
            <w:pPr>
              <w:spacing w:before="60"/>
              <w:ind w:left="180" w:right="229"/>
              <w:rPr>
                <w:szCs w:val="24"/>
                <w:lang w:val="sk-SK"/>
              </w:rPr>
            </w:pPr>
            <w:r>
              <w:rPr>
                <w:szCs w:val="24"/>
                <w:lang w:val="sk-SK"/>
              </w:rPr>
              <w:t>Vlastní ľudia poverení</w:t>
            </w:r>
            <w:r w:rsidR="004501C7">
              <w:rPr>
                <w:szCs w:val="24"/>
                <w:lang w:val="sk-SK"/>
              </w:rPr>
              <w:t xml:space="preserve"> FOURNISSEUR</w:t>
            </w:r>
            <w:r>
              <w:rPr>
                <w:szCs w:val="24"/>
                <w:lang w:val="sk-SK"/>
              </w:rPr>
              <w:t>om na vykonávanie.</w:t>
            </w:r>
            <w:r w:rsidR="004501C7" w:rsidRPr="008E6839">
              <w:rPr>
                <w:szCs w:val="24"/>
                <w:lang w:val="sk-SK"/>
              </w:rPr>
              <w:t>prestatioNS.</w:t>
            </w:r>
          </w:p>
          <w:p w:rsidR="00A95F40" w:rsidRPr="008E6839" w:rsidRDefault="00A95F40" w:rsidP="008E6839">
            <w:pPr>
              <w:spacing w:before="60"/>
              <w:ind w:left="180" w:right="229"/>
              <w:rPr>
                <w:szCs w:val="24"/>
                <w:lang w:val="sk-SK"/>
              </w:rPr>
            </w:pPr>
          </w:p>
          <w:p w:rsidR="00643A2C" w:rsidRPr="008E6839" w:rsidRDefault="004501C7" w:rsidP="008E6839">
            <w:pPr>
              <w:spacing w:before="60"/>
              <w:ind w:left="180" w:right="229"/>
              <w:rPr>
                <w:szCs w:val="24"/>
                <w:lang w:val="sk-SK"/>
              </w:rPr>
            </w:pPr>
            <w:r>
              <w:rPr>
                <w:szCs w:val="24"/>
                <w:lang w:val="sk-SK"/>
              </w:rPr>
              <w:t>RESULTAT:</w:t>
            </w:r>
          </w:p>
          <w:p w:rsidR="008E6839" w:rsidRPr="008E6839" w:rsidRDefault="008E6839" w:rsidP="008E6839">
            <w:pPr>
              <w:spacing w:before="60"/>
              <w:ind w:left="180" w:right="229"/>
              <w:rPr>
                <w:szCs w:val="24"/>
                <w:lang w:val="sk-SK"/>
              </w:rPr>
            </w:pPr>
            <w:r w:rsidRPr="008E6839">
              <w:rPr>
                <w:szCs w:val="24"/>
                <w:lang w:val="sk-SK"/>
              </w:rPr>
              <w:t>Akýkoľvek nový prvok, produkt v určitom čase, ktorý je vykonávaním PRESTÁCIE, nejakým charakterom a nejakou formou, že je to najmä znalosť, metóda, návrh nástroja, prototyp, proces, softvér, dodávka, či už je alebo nie sú chránené alebo nie sú chránené zákonom o duševnom vlastníctve alebo priemyselným odvetvím okrem informácií.</w:t>
            </w:r>
          </w:p>
          <w:p w:rsidR="00A95F40" w:rsidRPr="008E6839" w:rsidRDefault="00A95F40" w:rsidP="008E6839">
            <w:pPr>
              <w:spacing w:before="60"/>
              <w:ind w:left="180" w:right="229"/>
              <w:rPr>
                <w:szCs w:val="24"/>
                <w:lang w:val="sk-SK"/>
              </w:rPr>
            </w:pPr>
          </w:p>
          <w:p w:rsidR="00643A2C" w:rsidRPr="008E6839" w:rsidRDefault="004501C7" w:rsidP="008E6839">
            <w:pPr>
              <w:spacing w:before="60"/>
              <w:ind w:left="180" w:right="229"/>
              <w:rPr>
                <w:szCs w:val="24"/>
                <w:lang w:val="sk-SK"/>
              </w:rPr>
            </w:pPr>
            <w:r>
              <w:rPr>
                <w:szCs w:val="24"/>
                <w:lang w:val="sk-SK"/>
              </w:rPr>
              <w:t>ENSEMBLIER:</w:t>
            </w:r>
            <w:r w:rsidRPr="008E6839">
              <w:rPr>
                <w:szCs w:val="24"/>
                <w:lang w:val="sk-SK"/>
              </w:rPr>
              <w:t xml:space="preserve"> </w:t>
            </w:r>
            <w:r>
              <w:rPr>
                <w:szCs w:val="24"/>
                <w:lang w:val="sk-SK"/>
              </w:rPr>
              <w:t>(INTEGRATEUR)</w:t>
            </w:r>
            <w:r w:rsidRPr="008E6839">
              <w:rPr>
                <w:szCs w:val="24"/>
                <w:lang w:val="sk-SK"/>
              </w:rPr>
              <w:t xml:space="preserve">: </w:t>
            </w:r>
          </w:p>
          <w:p w:rsidR="008E6839" w:rsidRPr="008E6839" w:rsidRDefault="008E6839" w:rsidP="008E6839">
            <w:pPr>
              <w:spacing w:before="60"/>
              <w:ind w:left="180" w:right="229"/>
              <w:rPr>
                <w:szCs w:val="24"/>
                <w:lang w:val="sk-SK"/>
              </w:rPr>
            </w:pPr>
            <w:r w:rsidRPr="008E6839">
              <w:rPr>
                <w:szCs w:val="24"/>
                <w:lang w:val="sk-SK"/>
              </w:rPr>
              <w:t>Spoločnosť, ktorá integruje s</w:t>
            </w:r>
            <w:r>
              <w:rPr>
                <w:szCs w:val="24"/>
                <w:lang w:val="sk-SK"/>
              </w:rPr>
              <w:t>troj alebo prvok do PSA. Návrhár</w:t>
            </w:r>
            <w:r w:rsidRPr="008E6839">
              <w:rPr>
                <w:szCs w:val="24"/>
                <w:lang w:val="sk-SK"/>
              </w:rPr>
              <w:t xml:space="preserve"> je zodpovedný za pilotné testovanie celéh</w:t>
            </w:r>
            <w:r>
              <w:rPr>
                <w:szCs w:val="24"/>
                <w:lang w:val="sk-SK"/>
              </w:rPr>
              <w:t>o projektu a musí sa hlásiť u PS</w:t>
            </w:r>
            <w:r w:rsidRPr="008E6839">
              <w:rPr>
                <w:szCs w:val="24"/>
                <w:lang w:val="sk-SK"/>
              </w:rPr>
              <w:t>A.</w:t>
            </w:r>
          </w:p>
          <w:p w:rsidR="00A95F40" w:rsidRPr="008E6839" w:rsidRDefault="00A95F40" w:rsidP="00A575B5">
            <w:pPr>
              <w:spacing w:before="60"/>
              <w:ind w:left="180" w:right="229"/>
              <w:rPr>
                <w:szCs w:val="24"/>
                <w:lang w:val="sk-SK"/>
              </w:rPr>
            </w:pPr>
          </w:p>
        </w:tc>
        <w:tc>
          <w:tcPr>
            <w:tcW w:w="1134" w:type="dxa"/>
            <w:gridSpan w:val="2"/>
          </w:tcPr>
          <w:p w:rsidR="00A95F40" w:rsidRPr="008E6839" w:rsidRDefault="00A95F40" w:rsidP="00482297">
            <w:pPr>
              <w:ind w:left="180" w:right="229"/>
              <w:rPr>
                <w:lang w:val="sk-SK"/>
              </w:rPr>
            </w:pPr>
          </w:p>
        </w:tc>
      </w:tr>
      <w:tr w:rsidR="00FF2DF3" w:rsidTr="00A575B5">
        <w:tc>
          <w:tcPr>
            <w:tcW w:w="9748" w:type="dxa"/>
            <w:gridSpan w:val="4"/>
          </w:tcPr>
          <w:p w:rsidR="00643A2C" w:rsidRDefault="004A2FD0" w:rsidP="00B051CE">
            <w:pPr>
              <w:pStyle w:val="Nadpis2"/>
              <w:numPr>
                <w:ilvl w:val="0"/>
                <w:numId w:val="0"/>
              </w:numPr>
              <w:ind w:left="576" w:right="229" w:hanging="576"/>
            </w:pPr>
            <w:r>
              <w:t>Skratky</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AMDEC</w:t>
            </w:r>
            <w:r>
              <w:rPr>
                <w:rFonts w:ascii="Times New Roman" w:hAnsi="Times New Roman"/>
                <w:b w:val="0"/>
                <w:szCs w:val="24"/>
              </w:rPr>
              <w:t xml:space="preserve"> = analyzovať </w:t>
            </w:r>
            <w:r>
              <w:rPr>
                <w:rFonts w:ascii="Times New Roman" w:hAnsi="Times New Roman"/>
                <w:szCs w:val="24"/>
              </w:rPr>
              <w:t>Des</w:t>
            </w:r>
            <w:r>
              <w:rPr>
                <w:rFonts w:ascii="Times New Roman" w:hAnsi="Times New Roman"/>
                <w:b w:val="0"/>
                <w:szCs w:val="24"/>
              </w:rPr>
              <w:t xml:space="preserve"> druhy </w:t>
            </w:r>
            <w:r>
              <w:rPr>
                <w:rFonts w:ascii="Times New Roman" w:hAnsi="Times New Roman"/>
                <w:szCs w:val="24"/>
              </w:rPr>
              <w:t>De</w:t>
            </w:r>
            <w:r>
              <w:rPr>
                <w:rFonts w:ascii="Times New Roman" w:hAnsi="Times New Roman"/>
                <w:b w:val="0"/>
                <w:szCs w:val="24"/>
              </w:rPr>
              <w:t xml:space="preserve"> defaillance </w:t>
            </w:r>
            <w:r>
              <w:rPr>
                <w:rFonts w:ascii="Times New Roman" w:hAnsi="Times New Roman"/>
                <w:szCs w:val="24"/>
              </w:rPr>
              <w:t>et</w:t>
            </w:r>
            <w:r>
              <w:rPr>
                <w:rFonts w:ascii="Times New Roman" w:hAnsi="Times New Roman"/>
                <w:b w:val="0"/>
                <w:szCs w:val="24"/>
              </w:rPr>
              <w:t xml:space="preserve"> leur criticité</w:t>
            </w:r>
            <w:r w:rsidR="00BD0ADD">
              <w:rPr>
                <w:rFonts w:ascii="Times New Roman" w:hAnsi="Times New Roman"/>
                <w:b w:val="0"/>
                <w:szCs w:val="24"/>
              </w:rPr>
              <w:t xml:space="preserve"> (FMEA)</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CdC </w:t>
            </w:r>
            <w:r>
              <w:rPr>
                <w:rFonts w:ascii="Times New Roman" w:hAnsi="Times New Roman"/>
                <w:b w:val="0"/>
                <w:szCs w:val="24"/>
              </w:rPr>
              <w:t xml:space="preserve">= cahier </w:t>
            </w:r>
            <w:r>
              <w:rPr>
                <w:rFonts w:ascii="Times New Roman" w:hAnsi="Times New Roman"/>
                <w:szCs w:val="24"/>
              </w:rPr>
              <w:t>Des</w:t>
            </w:r>
            <w:r>
              <w:rPr>
                <w:rFonts w:ascii="Times New Roman" w:hAnsi="Times New Roman"/>
                <w:b w:val="0"/>
                <w:szCs w:val="24"/>
              </w:rPr>
              <w:t xml:space="preserve"> </w:t>
            </w:r>
            <w:r w:rsidR="00BD0ADD">
              <w:rPr>
                <w:rFonts w:ascii="Times New Roman" w:hAnsi="Times New Roman"/>
                <w:b w:val="0"/>
                <w:szCs w:val="24"/>
              </w:rPr>
              <w:t>charge špecifikácia</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C/NC</w:t>
            </w:r>
            <w:r>
              <w:rPr>
                <w:rFonts w:ascii="Times New Roman" w:hAnsi="Times New Roman"/>
                <w:b w:val="0"/>
                <w:szCs w:val="24"/>
              </w:rPr>
              <w:t xml:space="preserve"> = conforme/non </w:t>
            </w:r>
            <w:r>
              <w:rPr>
                <w:rFonts w:ascii="Times New Roman" w:hAnsi="Times New Roman"/>
                <w:szCs w:val="24"/>
              </w:rPr>
              <w:t>conforme»</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CGE</w:t>
            </w:r>
            <w:r>
              <w:rPr>
                <w:rFonts w:ascii="Times New Roman" w:hAnsi="Times New Roman"/>
                <w:b w:val="0"/>
                <w:szCs w:val="24"/>
              </w:rPr>
              <w:t xml:space="preserve"> = </w:t>
            </w:r>
            <w:r w:rsidR="008E6839">
              <w:rPr>
                <w:rFonts w:ascii="Times New Roman" w:hAnsi="Times New Roman"/>
                <w:b w:val="0"/>
                <w:szCs w:val="24"/>
              </w:rPr>
              <w:t xml:space="preserve">špecifické </w:t>
            </w:r>
            <w:r>
              <w:rPr>
                <w:rFonts w:ascii="Times New Roman" w:hAnsi="Times New Roman"/>
                <w:b w:val="0"/>
                <w:szCs w:val="24"/>
              </w:rPr>
              <w:t xml:space="preserve">podmienky </w:t>
            </w:r>
            <w:r w:rsidR="00BD0ADD">
              <w:rPr>
                <w:rFonts w:ascii="Times New Roman" w:hAnsi="Times New Roman"/>
                <w:b w:val="0"/>
                <w:szCs w:val="24"/>
              </w:rPr>
              <w:t>výkonu</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PV</w:t>
            </w:r>
            <w:r>
              <w:rPr>
                <w:rFonts w:ascii="Times New Roman" w:hAnsi="Times New Roman"/>
                <w:b w:val="0"/>
                <w:szCs w:val="24"/>
              </w:rPr>
              <w:t xml:space="preserve"> = procès-verbal</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Réf</w:t>
            </w:r>
            <w:r>
              <w:rPr>
                <w:rFonts w:ascii="Times New Roman" w:hAnsi="Times New Roman"/>
                <w:b w:val="0"/>
                <w:szCs w:val="24"/>
              </w:rPr>
              <w:t xml:space="preserve"> = référence</w:t>
            </w:r>
          </w:p>
          <w:p w:rsidR="00643A2C" w:rsidRDefault="00643A2C">
            <w:pPr>
              <w:pStyle w:val="TETEPARAGRAPHE"/>
              <w:spacing w:before="60"/>
              <w:ind w:left="180" w:right="229"/>
              <w:rPr>
                <w:rFonts w:ascii="Times New Roman" w:hAnsi="Times New Roman"/>
                <w:b w:val="0"/>
                <w:sz w:val="22"/>
              </w:rPr>
            </w:pPr>
          </w:p>
        </w:tc>
        <w:tc>
          <w:tcPr>
            <w:tcW w:w="1134" w:type="dxa"/>
            <w:gridSpan w:val="2"/>
          </w:tcPr>
          <w:p w:rsidR="00FF2DF3" w:rsidRDefault="00FF2DF3" w:rsidP="00FF2DF3">
            <w:pPr>
              <w:ind w:left="180" w:right="229"/>
            </w:pPr>
          </w:p>
        </w:tc>
      </w:tr>
      <w:tr w:rsidR="00A95F40" w:rsidRPr="00F3649F" w:rsidTr="00A575B5">
        <w:tc>
          <w:tcPr>
            <w:tcW w:w="9748" w:type="dxa"/>
            <w:gridSpan w:val="4"/>
          </w:tcPr>
          <w:p w:rsidR="00643A2C" w:rsidRDefault="004501C7" w:rsidP="00B051CE">
            <w:pPr>
              <w:pStyle w:val="Nadpis2"/>
              <w:numPr>
                <w:ilvl w:val="0"/>
                <w:numId w:val="0"/>
              </w:numPr>
              <w:ind w:left="576" w:right="229" w:hanging="576"/>
            </w:pPr>
            <w:bookmarkStart w:id="3" w:name="_Toc19534614"/>
            <w:r>
              <w:t>Prevalencia</w:t>
            </w:r>
            <w:bookmarkEnd w:id="3"/>
          </w:p>
          <w:p w:rsidR="00BD0ADD" w:rsidRPr="00BD0ADD" w:rsidRDefault="00BD0ADD" w:rsidP="00BD0ADD">
            <w:pPr>
              <w:spacing w:after="120"/>
              <w:ind w:left="180" w:right="229"/>
              <w:rPr>
                <w:rFonts w:ascii="Roboto" w:hAnsi="Roboto"/>
                <w:color w:val="777777"/>
                <w:szCs w:val="24"/>
                <w:lang w:val="sk-SK" w:eastAsia="sk-SK"/>
              </w:rPr>
            </w:pPr>
            <w:r w:rsidRPr="00BD0ADD">
              <w:rPr>
                <w:lang w:val="sk-SK"/>
              </w:rPr>
              <w:t>V prípade rozporu medzi prekladom prítomného CdC bez ohľadu na autora a francúzsko-anglickou verziou sa medzi stranami prevezme iba francúzsko-anglická verzia.</w:t>
            </w:r>
            <w:r w:rsidRPr="00BD0ADD">
              <w:rPr>
                <w:lang w:val="sk-SK"/>
              </w:rPr>
              <w:br/>
            </w:r>
            <w:r w:rsidRPr="00BD0ADD">
              <w:rPr>
                <w:lang w:val="sk-SK"/>
              </w:rPr>
              <w:br/>
              <w:t xml:space="preserve">Odvolanie: výraz </w:t>
            </w:r>
            <w:r w:rsidR="00F3649F">
              <w:rPr>
                <w:lang w:val="sk-SK"/>
              </w:rPr>
              <w:t>„BENEFICIAIRE“ tiež označuje „PC</w:t>
            </w:r>
            <w:r w:rsidRPr="00BD0ADD">
              <w:rPr>
                <w:lang w:val="sk-SK"/>
              </w:rPr>
              <w:t>A“ alebo „GROUPE PSA“ alebo „PSA“.</w:t>
            </w:r>
            <w:r w:rsidRPr="00BD0ADD">
              <w:rPr>
                <w:lang w:val="sk-SK"/>
              </w:rPr>
              <w:br/>
              <w:t>Termín „FOURNISSEUR“ tiež označuje „PRESTATAIRE“ alebo „SOCIETE</w:t>
            </w:r>
            <w:r w:rsidRPr="00BD0ADD">
              <w:rPr>
                <w:rFonts w:ascii="Roboto" w:hAnsi="Roboto"/>
                <w:color w:val="777777"/>
                <w:szCs w:val="24"/>
                <w:lang w:val="sk-SK" w:eastAsia="sk-SK"/>
              </w:rPr>
              <w:t>“.</w:t>
            </w:r>
          </w:p>
          <w:p w:rsidR="00A95F40" w:rsidRPr="00F3649F" w:rsidRDefault="00A95F40" w:rsidP="00482297">
            <w:pPr>
              <w:ind w:left="180" w:right="229"/>
              <w:rPr>
                <w:color w:val="000000"/>
                <w:sz w:val="22"/>
                <w:lang w:val="sk-SK"/>
              </w:rPr>
            </w:pPr>
          </w:p>
        </w:tc>
        <w:tc>
          <w:tcPr>
            <w:tcW w:w="1134" w:type="dxa"/>
            <w:gridSpan w:val="2"/>
          </w:tcPr>
          <w:p w:rsidR="00A95F40" w:rsidRPr="00F3649F" w:rsidRDefault="00A95F40" w:rsidP="00482297">
            <w:pPr>
              <w:ind w:left="180" w:right="229"/>
              <w:rPr>
                <w:lang w:val="sk-SK"/>
              </w:rPr>
            </w:pPr>
          </w:p>
        </w:tc>
      </w:tr>
      <w:tr w:rsidR="00A95F40" w:rsidRPr="0090668A" w:rsidTr="00A575B5">
        <w:tc>
          <w:tcPr>
            <w:tcW w:w="9748" w:type="dxa"/>
            <w:gridSpan w:val="4"/>
          </w:tcPr>
          <w:p w:rsidR="00643A2C" w:rsidRDefault="00BD0ADD">
            <w:pPr>
              <w:pStyle w:val="Nadpis1"/>
              <w:spacing w:before="360"/>
              <w:ind w:left="180" w:right="229" w:firstLine="0"/>
            </w:pPr>
            <w:bookmarkStart w:id="4" w:name="_Toc19534615"/>
            <w:r>
              <w:t>DoplŇujÚ</w:t>
            </w:r>
            <w:r w:rsidR="004501C7">
              <w:t>ce dokumenty</w:t>
            </w:r>
            <w:bookmarkEnd w:id="4"/>
          </w:p>
          <w:p w:rsidR="00643A2C" w:rsidRPr="004501C7" w:rsidRDefault="00BD0ADD" w:rsidP="00BD0ADD">
            <w:pPr>
              <w:spacing w:after="120"/>
              <w:ind w:left="180" w:right="229"/>
            </w:pPr>
            <w:r>
              <w:rPr>
                <w:lang w:val="sk-SK"/>
              </w:rPr>
              <w:t>Súčasná špecifikácia je doplnená nasledujúcimi</w:t>
            </w:r>
            <w:r w:rsidR="004501C7">
              <w:rPr>
                <w:lang w:val="sk-SK"/>
              </w:rPr>
              <w:t xml:space="preserve"> dokument</w:t>
            </w:r>
            <w:r>
              <w:rPr>
                <w:lang w:val="sk-SK"/>
              </w:rPr>
              <w:t>ami</w:t>
            </w:r>
            <w:r w:rsidR="004501C7">
              <w:rPr>
                <w:lang w:val="sk-SK"/>
              </w:rPr>
              <w:t>:</w:t>
            </w:r>
          </w:p>
        </w:tc>
        <w:tc>
          <w:tcPr>
            <w:tcW w:w="1134" w:type="dxa"/>
            <w:gridSpan w:val="2"/>
          </w:tcPr>
          <w:p w:rsidR="00A95F40" w:rsidRPr="004501C7" w:rsidRDefault="00A95F40" w:rsidP="00482297">
            <w:pPr>
              <w:ind w:left="180" w:right="229"/>
            </w:pPr>
          </w:p>
        </w:tc>
      </w:tr>
      <w:tr w:rsidR="00A95F40" w:rsidTr="00A575B5">
        <w:tc>
          <w:tcPr>
            <w:tcW w:w="5832" w:type="dxa"/>
            <w:gridSpan w:val="2"/>
            <w:shd w:val="clear" w:color="auto" w:fill="C0C0C0"/>
          </w:tcPr>
          <w:p w:rsidR="00643A2C" w:rsidRDefault="004501C7">
            <w:pPr>
              <w:ind w:left="180" w:right="229"/>
              <w:jc w:val="center"/>
              <w:rPr>
                <w:b/>
              </w:rPr>
            </w:pPr>
            <w:r>
              <w:rPr>
                <w:b/>
              </w:rPr>
              <w:t>Označenie</w:t>
            </w:r>
          </w:p>
        </w:tc>
        <w:tc>
          <w:tcPr>
            <w:tcW w:w="3916" w:type="dxa"/>
            <w:gridSpan w:val="2"/>
            <w:shd w:val="clear" w:color="auto" w:fill="C0C0C0"/>
          </w:tcPr>
          <w:p w:rsidR="00643A2C" w:rsidRDefault="004501C7">
            <w:pPr>
              <w:ind w:left="180" w:right="229"/>
              <w:jc w:val="center"/>
              <w:rPr>
                <w:b/>
              </w:rPr>
            </w:pPr>
            <w:r>
              <w:rPr>
                <w:b/>
              </w:rPr>
              <w:t>Odkaz</w:t>
            </w:r>
          </w:p>
        </w:tc>
        <w:tc>
          <w:tcPr>
            <w:tcW w:w="1134" w:type="dxa"/>
            <w:gridSpan w:val="2"/>
          </w:tcPr>
          <w:p w:rsidR="00A95F40" w:rsidRDefault="00A95F40" w:rsidP="00482297">
            <w:pPr>
              <w:ind w:left="180" w:right="229"/>
            </w:pPr>
          </w:p>
        </w:tc>
      </w:tr>
      <w:tr w:rsidR="00A95F40" w:rsidTr="00A575B5">
        <w:tc>
          <w:tcPr>
            <w:tcW w:w="5832" w:type="dxa"/>
            <w:gridSpan w:val="2"/>
          </w:tcPr>
          <w:p w:rsidR="00A95F40" w:rsidRPr="00A46C89" w:rsidRDefault="00A95F40" w:rsidP="00482297">
            <w:pPr>
              <w:ind w:left="180" w:right="229"/>
            </w:pPr>
          </w:p>
        </w:tc>
        <w:tc>
          <w:tcPr>
            <w:tcW w:w="3916" w:type="dxa"/>
            <w:gridSpan w:val="2"/>
          </w:tcPr>
          <w:p w:rsidR="00A95F40" w:rsidRPr="00A46C89" w:rsidRDefault="00A95F40" w:rsidP="00482297">
            <w:pPr>
              <w:ind w:left="180" w:right="229"/>
            </w:pPr>
          </w:p>
        </w:tc>
        <w:tc>
          <w:tcPr>
            <w:tcW w:w="1134" w:type="dxa"/>
            <w:gridSpan w:val="2"/>
          </w:tcPr>
          <w:p w:rsidR="00A95F40" w:rsidRDefault="00A95F40" w:rsidP="00482297">
            <w:pPr>
              <w:ind w:left="180" w:right="229"/>
            </w:pPr>
          </w:p>
        </w:tc>
      </w:tr>
      <w:tr w:rsidR="00A95F40" w:rsidTr="00A575B5">
        <w:tc>
          <w:tcPr>
            <w:tcW w:w="5832" w:type="dxa"/>
            <w:gridSpan w:val="2"/>
          </w:tcPr>
          <w:p w:rsidR="00643A2C" w:rsidRDefault="004501C7">
            <w:pPr>
              <w:ind w:left="180" w:right="229"/>
            </w:pPr>
            <w:r>
              <w:t>Špecifikácie automatisms</w:t>
            </w:r>
          </w:p>
        </w:tc>
        <w:tc>
          <w:tcPr>
            <w:tcW w:w="3916" w:type="dxa"/>
            <w:gridSpan w:val="2"/>
            <w:vAlign w:val="center"/>
          </w:tcPr>
          <w:p w:rsidR="00643A2C" w:rsidRDefault="004501C7">
            <w:pPr>
              <w:ind w:left="180" w:right="229"/>
            </w:pPr>
            <w:r>
              <w:t>Pozri dodatok 5</w:t>
            </w:r>
          </w:p>
        </w:tc>
        <w:tc>
          <w:tcPr>
            <w:tcW w:w="1134" w:type="dxa"/>
            <w:gridSpan w:val="2"/>
          </w:tcPr>
          <w:p w:rsidR="00A95F40" w:rsidRDefault="00A95F40" w:rsidP="00482297">
            <w:pPr>
              <w:ind w:left="180" w:right="229"/>
            </w:pPr>
          </w:p>
        </w:tc>
      </w:tr>
      <w:tr w:rsidR="00A95F40" w:rsidRPr="00CB7D74" w:rsidTr="00A575B5">
        <w:trPr>
          <w:trHeight w:val="80"/>
        </w:trPr>
        <w:tc>
          <w:tcPr>
            <w:tcW w:w="5832" w:type="dxa"/>
            <w:gridSpan w:val="2"/>
          </w:tcPr>
          <w:p w:rsidR="00A95F40" w:rsidRPr="00CB7D74" w:rsidRDefault="00A95F40" w:rsidP="000300F8">
            <w:pPr>
              <w:ind w:right="229"/>
            </w:pPr>
          </w:p>
        </w:tc>
        <w:tc>
          <w:tcPr>
            <w:tcW w:w="3916" w:type="dxa"/>
            <w:gridSpan w:val="2"/>
          </w:tcPr>
          <w:p w:rsidR="00A95F40" w:rsidRPr="00CB7D74" w:rsidRDefault="00A95F40" w:rsidP="00482297">
            <w:pPr>
              <w:ind w:left="180" w:right="229"/>
            </w:pPr>
          </w:p>
        </w:tc>
        <w:tc>
          <w:tcPr>
            <w:tcW w:w="1134" w:type="dxa"/>
            <w:gridSpan w:val="2"/>
          </w:tcPr>
          <w:p w:rsidR="00A95F40" w:rsidRPr="00CB7D74" w:rsidRDefault="00A95F40" w:rsidP="00482297">
            <w:pPr>
              <w:ind w:left="180" w:right="229"/>
            </w:pPr>
          </w:p>
        </w:tc>
      </w:tr>
      <w:tr w:rsidR="00A95F40" w:rsidTr="00A575B5">
        <w:tc>
          <w:tcPr>
            <w:tcW w:w="5832" w:type="dxa"/>
            <w:gridSpan w:val="2"/>
          </w:tcPr>
          <w:p w:rsidR="00A95F40" w:rsidRPr="00482297" w:rsidRDefault="00A95F40" w:rsidP="000300F8">
            <w:pPr>
              <w:ind w:right="229"/>
              <w:rPr>
                <w:color w:val="FF0000"/>
              </w:rPr>
            </w:pPr>
          </w:p>
        </w:tc>
        <w:tc>
          <w:tcPr>
            <w:tcW w:w="3916" w:type="dxa"/>
            <w:gridSpan w:val="2"/>
          </w:tcPr>
          <w:p w:rsidR="00A95F40" w:rsidRPr="00482297" w:rsidRDefault="00A95F40" w:rsidP="00482297">
            <w:pPr>
              <w:ind w:left="180" w:right="229"/>
              <w:rPr>
                <w:color w:val="FF0000"/>
              </w:rPr>
            </w:pPr>
          </w:p>
        </w:tc>
        <w:tc>
          <w:tcPr>
            <w:tcW w:w="1134" w:type="dxa"/>
            <w:gridSpan w:val="2"/>
          </w:tcPr>
          <w:p w:rsidR="00A95F40" w:rsidRDefault="00A95F40" w:rsidP="00482297">
            <w:pPr>
              <w:ind w:left="180" w:right="229"/>
            </w:pPr>
          </w:p>
        </w:tc>
      </w:tr>
      <w:tr w:rsidR="00A95F40" w:rsidTr="00A575B5">
        <w:tc>
          <w:tcPr>
            <w:tcW w:w="9748" w:type="dxa"/>
            <w:gridSpan w:val="4"/>
          </w:tcPr>
          <w:p w:rsidR="00643A2C" w:rsidRDefault="004A2FD0">
            <w:pPr>
              <w:pStyle w:val="Nadpis1"/>
              <w:spacing w:before="360"/>
              <w:ind w:left="180" w:right="229" w:firstLine="0"/>
            </w:pPr>
            <w:bookmarkStart w:id="5" w:name="_Toc19534616"/>
            <w:r>
              <w:t xml:space="preserve">POpis </w:t>
            </w:r>
            <w:bookmarkEnd w:id="5"/>
            <w:r>
              <w:t>Zadania</w:t>
            </w:r>
          </w:p>
          <w:p w:rsidR="00BD0ADD" w:rsidRPr="00BD0ADD" w:rsidRDefault="00BD0ADD" w:rsidP="00BD0ADD">
            <w:pPr>
              <w:spacing w:after="120"/>
              <w:ind w:left="180" w:right="229"/>
              <w:rPr>
                <w:color w:val="222222"/>
              </w:rPr>
            </w:pPr>
            <w:r w:rsidRPr="00BD0ADD">
              <w:rPr>
                <w:color w:val="222222"/>
              </w:rPr>
              <w:t>Účelom týchto špecifikácií je nákup inovatívneho materiálu robotov a úprav / softvérových špecifických úprav, aby sa dosiahli výkony požadované ďalej v týchto špecifikáciách.</w:t>
            </w:r>
          </w:p>
          <w:p w:rsidR="00A95F40" w:rsidRPr="00BD0ADD" w:rsidRDefault="00A95F40" w:rsidP="00482297">
            <w:pPr>
              <w:ind w:left="180" w:right="229"/>
              <w:rPr>
                <w:lang w:val="sk-SK"/>
              </w:rPr>
            </w:pPr>
          </w:p>
        </w:tc>
        <w:tc>
          <w:tcPr>
            <w:tcW w:w="1134" w:type="dxa"/>
            <w:gridSpan w:val="2"/>
          </w:tcPr>
          <w:p w:rsidR="00A95F40" w:rsidRPr="004501C7" w:rsidRDefault="00A95F40" w:rsidP="00482297">
            <w:pPr>
              <w:ind w:left="180" w:right="229"/>
              <w:rPr>
                <w:b/>
                <w:sz w:val="16"/>
                <w:szCs w:val="16"/>
              </w:rPr>
            </w:pPr>
          </w:p>
          <w:p w:rsidR="00A95F40" w:rsidRPr="004501C7" w:rsidRDefault="00A95F40" w:rsidP="00482297">
            <w:pPr>
              <w:ind w:left="180" w:right="229"/>
              <w:rPr>
                <w:b/>
                <w:sz w:val="16"/>
                <w:szCs w:val="16"/>
              </w:rPr>
            </w:pPr>
          </w:p>
          <w:p w:rsidR="00643A2C" w:rsidRDefault="004501C7">
            <w:pPr>
              <w:ind w:left="180" w:right="229"/>
              <w:rPr>
                <w:b/>
                <w:sz w:val="16"/>
                <w:szCs w:val="16"/>
              </w:rPr>
            </w:pPr>
            <w:r>
              <w:rPr>
                <w:b/>
                <w:sz w:val="16"/>
                <w:szCs w:val="16"/>
              </w:rPr>
              <w:t>C/NC</w:t>
            </w:r>
          </w:p>
          <w:p w:rsidR="00A95F40" w:rsidRPr="00482297" w:rsidRDefault="00A95F40" w:rsidP="00482297">
            <w:pPr>
              <w:ind w:left="180" w:right="229"/>
              <w:rPr>
                <w:b/>
                <w:sz w:val="16"/>
                <w:szCs w:val="16"/>
              </w:rPr>
            </w:pPr>
          </w:p>
          <w:p w:rsidR="00A95F40" w:rsidRPr="00482297" w:rsidRDefault="00A95F40" w:rsidP="00482297">
            <w:pPr>
              <w:ind w:left="180" w:right="229"/>
              <w:rPr>
                <w:b/>
                <w:sz w:val="16"/>
                <w:szCs w:val="16"/>
              </w:rPr>
            </w:pPr>
          </w:p>
          <w:p w:rsidR="00A95F40" w:rsidRPr="00482297" w:rsidRDefault="00A95F40" w:rsidP="00482297">
            <w:pPr>
              <w:ind w:left="180" w:right="229"/>
              <w:rPr>
                <w:b/>
                <w:sz w:val="16"/>
                <w:szCs w:val="16"/>
              </w:rPr>
            </w:pPr>
          </w:p>
          <w:p w:rsidR="00A95F40" w:rsidRPr="00482297" w:rsidRDefault="00A95F40" w:rsidP="00482297">
            <w:pPr>
              <w:ind w:left="180" w:right="229"/>
              <w:rPr>
                <w:b/>
                <w:sz w:val="16"/>
                <w:szCs w:val="16"/>
              </w:rPr>
            </w:pPr>
          </w:p>
          <w:p w:rsidR="00A95F40" w:rsidRPr="00482297" w:rsidRDefault="00A95F40" w:rsidP="00482297">
            <w:pPr>
              <w:ind w:left="180" w:right="229"/>
              <w:rPr>
                <w:b/>
                <w:sz w:val="16"/>
                <w:szCs w:val="16"/>
              </w:rPr>
            </w:pPr>
          </w:p>
        </w:tc>
      </w:tr>
      <w:tr w:rsidR="00A95F40" w:rsidTr="00A575B5">
        <w:tc>
          <w:tcPr>
            <w:tcW w:w="9748" w:type="dxa"/>
            <w:gridSpan w:val="4"/>
          </w:tcPr>
          <w:p w:rsidR="00643A2C" w:rsidRDefault="004A2FD0" w:rsidP="00B051CE">
            <w:pPr>
              <w:pStyle w:val="Nadpis2"/>
              <w:numPr>
                <w:ilvl w:val="0"/>
                <w:numId w:val="0"/>
              </w:numPr>
              <w:ind w:left="180" w:right="229"/>
            </w:pPr>
            <w:bookmarkStart w:id="6" w:name="_Toc19534617"/>
            <w:r>
              <w:t>Základný</w:t>
            </w:r>
            <w:r w:rsidR="004501C7">
              <w:t xml:space="preserve"> rozklad dodávok</w:t>
            </w:r>
            <w:bookmarkEnd w:id="6"/>
          </w:p>
          <w:p w:rsidR="00A95F40" w:rsidRPr="00540E7E" w:rsidDel="00FA1FE3" w:rsidRDefault="00BD0ADD" w:rsidP="00482297">
            <w:pPr>
              <w:spacing w:after="120"/>
              <w:ind w:left="180" w:right="229"/>
            </w:pPr>
            <w:r w:rsidRPr="00B051CE">
              <w:rPr>
                <w:color w:val="222222"/>
              </w:rPr>
              <w:t>Dodávka obsahuje</w:t>
            </w:r>
            <w:r w:rsidR="00A95F40" w:rsidRPr="00540E7E">
              <w:t xml:space="preserve">: </w:t>
            </w:r>
          </w:p>
        </w:tc>
        <w:tc>
          <w:tcPr>
            <w:tcW w:w="1134" w:type="dxa"/>
            <w:gridSpan w:val="2"/>
          </w:tcPr>
          <w:p w:rsidR="00A95F40" w:rsidRPr="00482297" w:rsidRDefault="00A95F40" w:rsidP="00482297">
            <w:pPr>
              <w:ind w:left="180" w:right="229"/>
              <w:rPr>
                <w:b/>
                <w:sz w:val="16"/>
                <w:szCs w:val="16"/>
              </w:rPr>
            </w:pPr>
          </w:p>
          <w:p w:rsidR="00A95F40" w:rsidRDefault="00A95F40" w:rsidP="00482297">
            <w:pPr>
              <w:ind w:left="180" w:right="229"/>
            </w:pPr>
          </w:p>
        </w:tc>
      </w:tr>
      <w:tr w:rsidR="00A95F40" w:rsidTr="00A575B5">
        <w:tc>
          <w:tcPr>
            <w:tcW w:w="540" w:type="dxa"/>
            <w:shd w:val="clear" w:color="auto" w:fill="C0C0C0"/>
          </w:tcPr>
          <w:p w:rsidR="00A95F40" w:rsidRPr="000747E5" w:rsidRDefault="00A95F40" w:rsidP="00482297">
            <w:pPr>
              <w:ind w:left="180" w:right="229"/>
            </w:pPr>
          </w:p>
        </w:tc>
        <w:tc>
          <w:tcPr>
            <w:tcW w:w="6656" w:type="dxa"/>
            <w:gridSpan w:val="2"/>
            <w:shd w:val="clear" w:color="auto" w:fill="C0C0C0"/>
            <w:vAlign w:val="center"/>
          </w:tcPr>
          <w:p w:rsidR="00643A2C" w:rsidRDefault="004501C7">
            <w:pPr>
              <w:ind w:left="180" w:right="229"/>
              <w:jc w:val="center"/>
              <w:rPr>
                <w:b/>
              </w:rPr>
            </w:pPr>
            <w:r>
              <w:rPr>
                <w:b/>
              </w:rPr>
              <w:t>Označenie</w:t>
            </w:r>
          </w:p>
        </w:tc>
        <w:tc>
          <w:tcPr>
            <w:tcW w:w="2552" w:type="dxa"/>
            <w:shd w:val="clear" w:color="auto" w:fill="C0C0C0"/>
          </w:tcPr>
          <w:p w:rsidR="00643A2C" w:rsidRDefault="004501C7">
            <w:pPr>
              <w:ind w:left="180" w:right="229"/>
              <w:jc w:val="center"/>
              <w:rPr>
                <w:b/>
              </w:rPr>
            </w:pPr>
            <w:r>
              <w:rPr>
                <w:b/>
              </w:rPr>
              <w:t>Funkčná CdC odkaz</w:t>
            </w:r>
          </w:p>
        </w:tc>
        <w:tc>
          <w:tcPr>
            <w:tcW w:w="1134" w:type="dxa"/>
            <w:gridSpan w:val="2"/>
          </w:tcPr>
          <w:p w:rsidR="00A95F40" w:rsidRDefault="00A95F40" w:rsidP="00482297">
            <w:pPr>
              <w:ind w:left="180" w:right="229"/>
            </w:pPr>
          </w:p>
        </w:tc>
      </w:tr>
      <w:tr w:rsidR="008F1C32" w:rsidRPr="00AA3F91" w:rsidTr="00A575B5">
        <w:tc>
          <w:tcPr>
            <w:tcW w:w="540" w:type="dxa"/>
          </w:tcPr>
          <w:p w:rsidR="0090668A" w:rsidRDefault="0090668A" w:rsidP="0090668A">
            <w:pPr>
              <w:ind w:right="229"/>
            </w:pPr>
          </w:p>
          <w:p w:rsidR="00643A2C" w:rsidRDefault="00643A2C">
            <w:pPr>
              <w:ind w:left="180" w:right="229"/>
            </w:pPr>
          </w:p>
        </w:tc>
        <w:tc>
          <w:tcPr>
            <w:tcW w:w="6656" w:type="dxa"/>
            <w:gridSpan w:val="2"/>
          </w:tcPr>
          <w:p w:rsidR="00643A2C" w:rsidRDefault="00BD0ADD">
            <w:pPr>
              <w:ind w:right="229"/>
              <w:rPr>
                <w:noProof/>
                <w:lang w:val="sk-SK" w:eastAsia="sk-SK"/>
              </w:rPr>
            </w:pPr>
            <w:r>
              <w:rPr>
                <w:b/>
                <w:lang w:val="sk-SK"/>
              </w:rPr>
              <w:t>Časový harmonogram</w:t>
            </w:r>
            <w:r w:rsidR="004501C7">
              <w:rPr>
                <w:b/>
                <w:lang w:val="sk-SK"/>
              </w:rPr>
              <w:t xml:space="preserve"> projektu:</w:t>
            </w:r>
          </w:p>
          <w:p w:rsidR="0090668A" w:rsidRDefault="0090668A">
            <w:pPr>
              <w:ind w:right="229"/>
              <w:rPr>
                <w:color w:val="FF0000"/>
                <w:lang w:val="en-GB"/>
              </w:rPr>
            </w:pPr>
            <w:r>
              <w:rPr>
                <w:noProof/>
                <w:lang w:val="sk-SK" w:eastAsia="sk-SK"/>
              </w:rPr>
              <w:drawing>
                <wp:inline distT="0" distB="0" distL="0" distR="0" wp14:anchorId="67B9F009" wp14:editId="633A6B0D">
                  <wp:extent cx="4058920" cy="1202550"/>
                  <wp:effectExtent l="0" t="0" r="0" b="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9077" cy="1205559"/>
                          </a:xfrm>
                          <a:prstGeom prst="rect">
                            <a:avLst/>
                          </a:prstGeom>
                        </pic:spPr>
                      </pic:pic>
                    </a:graphicData>
                  </a:graphic>
                </wp:inline>
              </w:drawing>
            </w:r>
          </w:p>
          <w:p w:rsidR="00643A2C" w:rsidRPr="003F5974" w:rsidRDefault="00BD0ADD" w:rsidP="003F5974">
            <w:pPr>
              <w:pStyle w:val="Odsekzoznamu"/>
              <w:numPr>
                <w:ilvl w:val="0"/>
                <w:numId w:val="49"/>
              </w:numPr>
              <w:ind w:right="229"/>
              <w:rPr>
                <w:color w:val="FF0000"/>
                <w:lang w:val="sk-SK"/>
              </w:rPr>
            </w:pPr>
            <w:r w:rsidRPr="003F5974">
              <w:rPr>
                <w:color w:val="FF0000"/>
                <w:lang w:val="sk-SK"/>
              </w:rPr>
              <w:t xml:space="preserve">Simulácia trajektórií všetkých dielov linky LDR2 pre vybraný typ robotov potrebný na dosiahnutie požadovaného potenciálu. </w:t>
            </w:r>
          </w:p>
        </w:tc>
        <w:tc>
          <w:tcPr>
            <w:tcW w:w="2552" w:type="dxa"/>
            <w:vAlign w:val="center"/>
          </w:tcPr>
          <w:p w:rsidR="008F1C32" w:rsidRPr="003F5974" w:rsidRDefault="008F1C32" w:rsidP="00482297">
            <w:pPr>
              <w:ind w:left="180" w:right="229"/>
              <w:jc w:val="center"/>
              <w:rPr>
                <w:lang w:val="sk-SK"/>
              </w:rPr>
            </w:pPr>
          </w:p>
        </w:tc>
        <w:tc>
          <w:tcPr>
            <w:tcW w:w="1134" w:type="dxa"/>
            <w:gridSpan w:val="2"/>
          </w:tcPr>
          <w:p w:rsidR="008F1C32" w:rsidRPr="003F5974" w:rsidRDefault="008F1C32" w:rsidP="00482297">
            <w:pPr>
              <w:ind w:left="180" w:right="229"/>
              <w:rPr>
                <w:lang w:val="sk-SK"/>
              </w:rPr>
            </w:pPr>
          </w:p>
        </w:tc>
      </w:tr>
      <w:tr w:rsidR="008F1C32" w:rsidRPr="00AA3F91" w:rsidTr="00A575B5">
        <w:tc>
          <w:tcPr>
            <w:tcW w:w="540" w:type="dxa"/>
          </w:tcPr>
          <w:p w:rsidR="00643A2C" w:rsidRPr="001B4377" w:rsidRDefault="00643A2C">
            <w:pPr>
              <w:ind w:left="180" w:right="229"/>
              <w:rPr>
                <w:lang w:val="en-GB"/>
              </w:rPr>
            </w:pPr>
          </w:p>
        </w:tc>
        <w:tc>
          <w:tcPr>
            <w:tcW w:w="6656" w:type="dxa"/>
            <w:gridSpan w:val="2"/>
          </w:tcPr>
          <w:p w:rsidR="00643A2C" w:rsidRPr="003F5974" w:rsidRDefault="00BD0ADD" w:rsidP="003F5974">
            <w:pPr>
              <w:pStyle w:val="Odsekzoznamu"/>
              <w:numPr>
                <w:ilvl w:val="0"/>
                <w:numId w:val="48"/>
              </w:numPr>
              <w:ind w:right="229"/>
              <w:rPr>
                <w:color w:val="FF0000"/>
                <w:lang w:val="en-GB"/>
              </w:rPr>
            </w:pPr>
            <w:r w:rsidRPr="003F5974">
              <w:rPr>
                <w:color w:val="FF0000"/>
                <w:u w:val="single"/>
                <w:lang w:val="sk-SK"/>
              </w:rPr>
              <w:t>Nákup 6+1inovatívnych robotov Hight performance</w:t>
            </w:r>
            <w:r w:rsidR="003F5974" w:rsidRPr="003F5974">
              <w:rPr>
                <w:color w:val="FF0000"/>
                <w:u w:val="single"/>
                <w:lang w:val="sk-SK"/>
              </w:rPr>
              <w:t xml:space="preserve"> s príslušnou výbavou </w:t>
            </w:r>
            <w:r w:rsidR="004501C7" w:rsidRPr="003F5974">
              <w:rPr>
                <w:color w:val="FF0000"/>
                <w:lang w:val="sk-SK"/>
              </w:rPr>
              <w:t xml:space="preserve">(PN, Coval, </w:t>
            </w:r>
            <w:r w:rsidR="003F5974" w:rsidRPr="003F5974">
              <w:rPr>
                <w:color w:val="FF0000"/>
                <w:lang w:val="sk-SK"/>
              </w:rPr>
              <w:t>s pripojením...), Rb 01,02,11,21,31,41 &amp; Rb do testovacej zóny</w:t>
            </w:r>
          </w:p>
        </w:tc>
        <w:tc>
          <w:tcPr>
            <w:tcW w:w="2552" w:type="dxa"/>
          </w:tcPr>
          <w:p w:rsidR="008F1C32" w:rsidRPr="003F5974" w:rsidRDefault="008F1C32" w:rsidP="00482297">
            <w:pPr>
              <w:ind w:left="180" w:right="229"/>
              <w:rPr>
                <w:lang w:val="en-GB"/>
              </w:rPr>
            </w:pPr>
          </w:p>
        </w:tc>
        <w:tc>
          <w:tcPr>
            <w:tcW w:w="1134" w:type="dxa"/>
            <w:gridSpan w:val="2"/>
          </w:tcPr>
          <w:p w:rsidR="008F1C32" w:rsidRPr="003F5974" w:rsidRDefault="008F1C32" w:rsidP="00482297">
            <w:pPr>
              <w:ind w:left="180" w:right="229"/>
              <w:rPr>
                <w:lang w:val="en-GB"/>
              </w:rPr>
            </w:pPr>
          </w:p>
        </w:tc>
      </w:tr>
      <w:tr w:rsidR="003F5974" w:rsidRPr="00AA3F91" w:rsidTr="00A575B5">
        <w:tc>
          <w:tcPr>
            <w:tcW w:w="540" w:type="dxa"/>
          </w:tcPr>
          <w:p w:rsidR="003F5974" w:rsidRPr="001B4377" w:rsidRDefault="003F5974" w:rsidP="003F5974">
            <w:pPr>
              <w:ind w:left="180" w:right="229"/>
              <w:rPr>
                <w:lang w:val="en-GB"/>
              </w:rPr>
            </w:pPr>
          </w:p>
        </w:tc>
        <w:tc>
          <w:tcPr>
            <w:tcW w:w="6656" w:type="dxa"/>
            <w:gridSpan w:val="2"/>
          </w:tcPr>
          <w:p w:rsidR="003F5974" w:rsidRPr="003F5974" w:rsidRDefault="003F5974" w:rsidP="003F5974">
            <w:pPr>
              <w:pStyle w:val="Odsekzoznamu"/>
              <w:numPr>
                <w:ilvl w:val="0"/>
                <w:numId w:val="47"/>
              </w:numPr>
              <w:ind w:right="229"/>
              <w:rPr>
                <w:color w:val="FF0000"/>
                <w:lang w:val="sk-SK"/>
              </w:rPr>
            </w:pPr>
            <w:r w:rsidRPr="003F5974">
              <w:rPr>
                <w:color w:val="FF0000"/>
                <w:lang w:val="sk-SK"/>
              </w:rPr>
              <w:t>Programovanie nových trajektórií pre diely využívané na LR02. (Komunikácia s lismi), pripojenie kamerového systému  pre komunikáciu robot-lis..</w:t>
            </w:r>
          </w:p>
          <w:p w:rsidR="004A2FD0" w:rsidRDefault="003F5974" w:rsidP="003F5974">
            <w:pPr>
              <w:pStyle w:val="Odsekzoznamu"/>
              <w:numPr>
                <w:ilvl w:val="0"/>
                <w:numId w:val="47"/>
              </w:numPr>
              <w:ind w:right="229"/>
              <w:rPr>
                <w:color w:val="FF0000"/>
                <w:lang w:val="sk-SK"/>
              </w:rPr>
            </w:pPr>
            <w:r w:rsidRPr="003F5974">
              <w:rPr>
                <w:color w:val="FF0000"/>
                <w:lang w:val="sk-SK"/>
              </w:rPr>
              <w:t>Demon</w:t>
            </w:r>
            <w:r>
              <w:rPr>
                <w:color w:val="FF0000"/>
                <w:lang w:val="sk-SK"/>
              </w:rPr>
              <w:t>táž / montáž robotov s novou doskou</w:t>
            </w:r>
            <w:r w:rsidRPr="003F5974">
              <w:rPr>
                <w:color w:val="FF0000"/>
                <w:lang w:val="sk-SK"/>
              </w:rPr>
              <w:t>, ak je to potrebné.</w:t>
            </w:r>
          </w:p>
          <w:p w:rsidR="004A2FD0" w:rsidRDefault="003F5974" w:rsidP="004A2FD0">
            <w:pPr>
              <w:pStyle w:val="Odsekzoznamu"/>
              <w:numPr>
                <w:ilvl w:val="0"/>
                <w:numId w:val="47"/>
              </w:numPr>
              <w:ind w:right="229"/>
              <w:rPr>
                <w:color w:val="FF0000"/>
                <w:lang w:val="sk-SK"/>
              </w:rPr>
            </w:pPr>
            <w:r>
              <w:rPr>
                <w:color w:val="FF0000"/>
                <w:lang w:val="sk-SK"/>
              </w:rPr>
              <w:t>Kusovník n</w:t>
            </w:r>
            <w:r w:rsidRPr="003F5974">
              <w:rPr>
                <w:color w:val="FF0000"/>
                <w:lang w:val="sk-SK"/>
              </w:rPr>
              <w:t>ov</w:t>
            </w:r>
            <w:r>
              <w:rPr>
                <w:color w:val="FF0000"/>
                <w:lang w:val="sk-SK"/>
              </w:rPr>
              <w:t>ých</w:t>
            </w:r>
            <w:r w:rsidRPr="003F5974">
              <w:rPr>
                <w:color w:val="FF0000"/>
                <w:lang w:val="sk-SK"/>
              </w:rPr>
              <w:t xml:space="preserve"> častí.</w:t>
            </w:r>
          </w:p>
          <w:p w:rsidR="004A2FD0" w:rsidRDefault="004A2FD0" w:rsidP="004A2FD0">
            <w:pPr>
              <w:pStyle w:val="Odsekzoznamu"/>
              <w:numPr>
                <w:ilvl w:val="0"/>
                <w:numId w:val="47"/>
              </w:numPr>
              <w:ind w:right="229"/>
              <w:rPr>
                <w:color w:val="FF0000"/>
                <w:lang w:val="sk-SK"/>
              </w:rPr>
            </w:pPr>
            <w:r>
              <w:rPr>
                <w:color w:val="FF0000"/>
                <w:lang w:val="sk-SK"/>
              </w:rPr>
              <w:t>D</w:t>
            </w:r>
            <w:r w:rsidR="003F5974" w:rsidRPr="003F5974">
              <w:rPr>
                <w:color w:val="FF0000"/>
                <w:lang w:val="sk-SK"/>
              </w:rPr>
              <w:t xml:space="preserve">oplnkové </w:t>
            </w:r>
            <w:r>
              <w:rPr>
                <w:color w:val="FF0000"/>
                <w:lang w:val="sk-SK"/>
              </w:rPr>
              <w:t>akcie na dosiahnutie cieľa zadania</w:t>
            </w:r>
            <w:r w:rsidR="003F5974" w:rsidRPr="003F5974">
              <w:rPr>
                <w:color w:val="FF0000"/>
                <w:lang w:val="sk-SK"/>
              </w:rPr>
              <w:t>, ak je to potrebné (zmena komunikácie na PROFINET)</w:t>
            </w:r>
          </w:p>
          <w:p w:rsidR="003F5974" w:rsidRPr="003F5974" w:rsidRDefault="003F5974" w:rsidP="004A2FD0">
            <w:pPr>
              <w:pStyle w:val="Odsekzoznamu"/>
              <w:numPr>
                <w:ilvl w:val="0"/>
                <w:numId w:val="47"/>
              </w:numPr>
              <w:ind w:right="229"/>
              <w:rPr>
                <w:color w:val="FF0000"/>
                <w:lang w:val="sk-SK"/>
              </w:rPr>
            </w:pPr>
            <w:r w:rsidRPr="003F5974">
              <w:rPr>
                <w:color w:val="FF0000"/>
                <w:lang w:val="sk-SK"/>
              </w:rPr>
              <w:t>Certifikácie IT nových prvkov zavedených do tejto rady</w:t>
            </w:r>
          </w:p>
        </w:tc>
        <w:tc>
          <w:tcPr>
            <w:tcW w:w="2552" w:type="dxa"/>
          </w:tcPr>
          <w:p w:rsidR="003F5974" w:rsidRPr="004A2FD0" w:rsidRDefault="003F5974" w:rsidP="003F5974">
            <w:pPr>
              <w:ind w:left="180" w:right="229"/>
              <w:rPr>
                <w:lang w:val="sk-SK"/>
              </w:rPr>
            </w:pPr>
          </w:p>
        </w:tc>
        <w:tc>
          <w:tcPr>
            <w:tcW w:w="1134" w:type="dxa"/>
            <w:gridSpan w:val="2"/>
          </w:tcPr>
          <w:p w:rsidR="003F5974" w:rsidRPr="004A2FD0" w:rsidRDefault="003F5974" w:rsidP="003F5974">
            <w:pPr>
              <w:ind w:left="180" w:right="229"/>
              <w:rPr>
                <w:lang w:val="sk-SK"/>
              </w:rPr>
            </w:pPr>
          </w:p>
        </w:tc>
      </w:tr>
      <w:tr w:rsidR="003F5974" w:rsidRPr="00AA3F91" w:rsidTr="00A575B5">
        <w:tc>
          <w:tcPr>
            <w:tcW w:w="540" w:type="dxa"/>
          </w:tcPr>
          <w:p w:rsidR="003F5974" w:rsidRPr="004A2FD0" w:rsidRDefault="003F5974" w:rsidP="003F5974">
            <w:pPr>
              <w:ind w:right="229"/>
              <w:rPr>
                <w:lang w:val="sk-SK"/>
              </w:rPr>
            </w:pPr>
          </w:p>
        </w:tc>
        <w:tc>
          <w:tcPr>
            <w:tcW w:w="6656" w:type="dxa"/>
            <w:gridSpan w:val="2"/>
          </w:tcPr>
          <w:p w:rsidR="003F5974" w:rsidRPr="003F5974" w:rsidRDefault="003F5974" w:rsidP="003F5974">
            <w:pPr>
              <w:ind w:right="229"/>
              <w:rPr>
                <w:color w:val="FF0000"/>
                <w:lang w:val="sk-SK"/>
              </w:rPr>
            </w:pPr>
          </w:p>
        </w:tc>
        <w:tc>
          <w:tcPr>
            <w:tcW w:w="2552" w:type="dxa"/>
          </w:tcPr>
          <w:p w:rsidR="003F5974" w:rsidRPr="00E36EB8" w:rsidRDefault="003F5974" w:rsidP="003F5974">
            <w:pPr>
              <w:ind w:left="180" w:right="229"/>
              <w:rPr>
                <w:lang w:val="en-GB"/>
              </w:rPr>
            </w:pPr>
          </w:p>
        </w:tc>
        <w:tc>
          <w:tcPr>
            <w:tcW w:w="1134" w:type="dxa"/>
            <w:gridSpan w:val="2"/>
          </w:tcPr>
          <w:p w:rsidR="003F5974" w:rsidRPr="00E36EB8" w:rsidRDefault="003F5974" w:rsidP="003F5974">
            <w:pPr>
              <w:ind w:left="180" w:right="229"/>
              <w:rPr>
                <w:lang w:val="en-GB"/>
              </w:rPr>
            </w:pPr>
          </w:p>
        </w:tc>
      </w:tr>
      <w:tr w:rsidR="003F5974" w:rsidRPr="00AA3F91" w:rsidTr="00A575B5">
        <w:tc>
          <w:tcPr>
            <w:tcW w:w="540" w:type="dxa"/>
          </w:tcPr>
          <w:p w:rsidR="003F5974" w:rsidRPr="001B4377" w:rsidRDefault="003F5974" w:rsidP="003F5974">
            <w:pPr>
              <w:ind w:left="180" w:right="229"/>
              <w:rPr>
                <w:lang w:val="en-GB"/>
              </w:rPr>
            </w:pPr>
          </w:p>
        </w:tc>
        <w:tc>
          <w:tcPr>
            <w:tcW w:w="6656" w:type="dxa"/>
            <w:gridSpan w:val="2"/>
          </w:tcPr>
          <w:p w:rsidR="003F5974" w:rsidRPr="003F5974" w:rsidRDefault="003F5974" w:rsidP="003F5974">
            <w:pPr>
              <w:rPr>
                <w:lang w:val="en-GB"/>
              </w:rPr>
            </w:pPr>
          </w:p>
        </w:tc>
        <w:tc>
          <w:tcPr>
            <w:tcW w:w="2552" w:type="dxa"/>
          </w:tcPr>
          <w:p w:rsidR="003F5974" w:rsidRPr="00E36EB8" w:rsidRDefault="003F5974" w:rsidP="003F5974">
            <w:pPr>
              <w:ind w:left="180" w:right="229"/>
              <w:rPr>
                <w:lang w:val="en-GB"/>
              </w:rPr>
            </w:pPr>
          </w:p>
        </w:tc>
        <w:tc>
          <w:tcPr>
            <w:tcW w:w="1134" w:type="dxa"/>
            <w:gridSpan w:val="2"/>
          </w:tcPr>
          <w:p w:rsidR="003F5974" w:rsidRPr="00E36EB8" w:rsidRDefault="003F5974" w:rsidP="003F5974">
            <w:pPr>
              <w:ind w:left="180" w:right="229"/>
              <w:rPr>
                <w:lang w:val="en-GB"/>
              </w:rPr>
            </w:pPr>
          </w:p>
        </w:tc>
      </w:tr>
      <w:tr w:rsidR="000F2B0D" w:rsidRPr="0090668A" w:rsidTr="00A575B5">
        <w:tc>
          <w:tcPr>
            <w:tcW w:w="540" w:type="dxa"/>
          </w:tcPr>
          <w:p w:rsidR="00643A2C" w:rsidRPr="001B4377" w:rsidRDefault="00643A2C">
            <w:pPr>
              <w:ind w:left="180" w:right="229"/>
              <w:rPr>
                <w:lang w:val="en-GB"/>
              </w:rPr>
            </w:pPr>
          </w:p>
        </w:tc>
        <w:tc>
          <w:tcPr>
            <w:tcW w:w="6656" w:type="dxa"/>
            <w:gridSpan w:val="2"/>
          </w:tcPr>
          <w:p w:rsidR="00643A2C" w:rsidRPr="004501C7" w:rsidRDefault="0090668A">
            <w:pPr>
              <w:ind w:right="229"/>
              <w:rPr>
                <w:b/>
              </w:rPr>
            </w:pPr>
            <w:r>
              <w:rPr>
                <w:noProof/>
                <w:lang w:val="sk-SK" w:eastAsia="sk-SK"/>
              </w:rPr>
              <w:drawing>
                <wp:inline distT="0" distB="0" distL="0" distR="0" wp14:anchorId="18DCAE73" wp14:editId="22FD6199">
                  <wp:extent cx="4089400" cy="2326640"/>
                  <wp:effectExtent l="0" t="0" r="635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9400" cy="2326640"/>
                          </a:xfrm>
                          <a:prstGeom prst="rect">
                            <a:avLst/>
                          </a:prstGeom>
                        </pic:spPr>
                      </pic:pic>
                    </a:graphicData>
                  </a:graphic>
                </wp:inline>
              </w:drawing>
            </w:r>
          </w:p>
        </w:tc>
        <w:tc>
          <w:tcPr>
            <w:tcW w:w="2552" w:type="dxa"/>
          </w:tcPr>
          <w:p w:rsidR="000F2B0D" w:rsidRPr="004501C7" w:rsidRDefault="000F2B0D" w:rsidP="00482297">
            <w:pPr>
              <w:ind w:left="180" w:right="229"/>
            </w:pPr>
          </w:p>
        </w:tc>
        <w:tc>
          <w:tcPr>
            <w:tcW w:w="1134" w:type="dxa"/>
            <w:gridSpan w:val="2"/>
          </w:tcPr>
          <w:p w:rsidR="000F2B0D" w:rsidRPr="004501C7" w:rsidRDefault="000F2B0D" w:rsidP="00482297">
            <w:pPr>
              <w:ind w:left="180" w:right="229"/>
            </w:pPr>
          </w:p>
        </w:tc>
      </w:tr>
      <w:tr w:rsidR="000F2B0D" w:rsidRPr="004501C7" w:rsidTr="00A575B5">
        <w:tc>
          <w:tcPr>
            <w:tcW w:w="540" w:type="dxa"/>
          </w:tcPr>
          <w:p w:rsidR="00643A2C" w:rsidRDefault="00643A2C">
            <w:pPr>
              <w:ind w:left="180" w:right="229"/>
            </w:pPr>
          </w:p>
        </w:tc>
        <w:tc>
          <w:tcPr>
            <w:tcW w:w="6656" w:type="dxa"/>
            <w:gridSpan w:val="2"/>
          </w:tcPr>
          <w:p w:rsidR="00643A2C" w:rsidRDefault="00643A2C">
            <w:pPr>
              <w:ind w:right="229"/>
              <w:rPr>
                <w:b/>
                <w:lang w:val="en-GB"/>
              </w:rPr>
            </w:pPr>
          </w:p>
        </w:tc>
        <w:tc>
          <w:tcPr>
            <w:tcW w:w="2552" w:type="dxa"/>
          </w:tcPr>
          <w:p w:rsidR="000F2B0D" w:rsidRPr="00E36EB8" w:rsidRDefault="000F2B0D" w:rsidP="00482297">
            <w:pPr>
              <w:ind w:left="180" w:right="229"/>
              <w:rPr>
                <w:lang w:val="en-GB"/>
              </w:rPr>
            </w:pPr>
          </w:p>
        </w:tc>
        <w:tc>
          <w:tcPr>
            <w:tcW w:w="1134" w:type="dxa"/>
            <w:gridSpan w:val="2"/>
          </w:tcPr>
          <w:p w:rsidR="000F2B0D" w:rsidRPr="00E36EB8" w:rsidRDefault="000F2B0D" w:rsidP="00482297">
            <w:pPr>
              <w:ind w:left="180" w:right="229"/>
              <w:rPr>
                <w:lang w:val="en-GB"/>
              </w:rPr>
            </w:pPr>
          </w:p>
        </w:tc>
      </w:tr>
      <w:tr w:rsidR="000F2B0D" w:rsidRPr="004501C7" w:rsidTr="00A575B5">
        <w:tc>
          <w:tcPr>
            <w:tcW w:w="540" w:type="dxa"/>
          </w:tcPr>
          <w:p w:rsidR="000F2B0D" w:rsidRPr="00E36EB8" w:rsidRDefault="000F2B0D" w:rsidP="00482297">
            <w:pPr>
              <w:ind w:left="180" w:right="229"/>
              <w:rPr>
                <w:lang w:val="en-GB"/>
              </w:rPr>
            </w:pPr>
          </w:p>
        </w:tc>
        <w:tc>
          <w:tcPr>
            <w:tcW w:w="6656" w:type="dxa"/>
            <w:gridSpan w:val="2"/>
          </w:tcPr>
          <w:p w:rsidR="000F2B0D" w:rsidRPr="00E36EB8" w:rsidRDefault="000F2B0D" w:rsidP="00DE6B03">
            <w:pPr>
              <w:ind w:right="229"/>
              <w:rPr>
                <w:b/>
                <w:lang w:val="en-GB"/>
              </w:rPr>
            </w:pPr>
          </w:p>
        </w:tc>
        <w:tc>
          <w:tcPr>
            <w:tcW w:w="2552" w:type="dxa"/>
          </w:tcPr>
          <w:p w:rsidR="000F2B0D" w:rsidRPr="00E36EB8" w:rsidRDefault="000F2B0D" w:rsidP="00482297">
            <w:pPr>
              <w:ind w:left="180" w:right="229"/>
              <w:rPr>
                <w:lang w:val="en-GB"/>
              </w:rPr>
            </w:pPr>
          </w:p>
        </w:tc>
        <w:tc>
          <w:tcPr>
            <w:tcW w:w="1134" w:type="dxa"/>
            <w:gridSpan w:val="2"/>
          </w:tcPr>
          <w:p w:rsidR="000F2B0D" w:rsidRPr="00E36EB8" w:rsidRDefault="000F2B0D" w:rsidP="00482297">
            <w:pPr>
              <w:ind w:left="180" w:right="229"/>
              <w:rPr>
                <w:lang w:val="en-GB"/>
              </w:rPr>
            </w:pPr>
          </w:p>
        </w:tc>
      </w:tr>
      <w:tr w:rsidR="000F2B0D" w:rsidRPr="004501C7" w:rsidTr="00A575B5">
        <w:tc>
          <w:tcPr>
            <w:tcW w:w="540" w:type="dxa"/>
          </w:tcPr>
          <w:p w:rsidR="000F2B0D" w:rsidRPr="00E36EB8" w:rsidRDefault="000F2B0D" w:rsidP="00DE6B03">
            <w:pPr>
              <w:rPr>
                <w:lang w:val="en-GB"/>
              </w:rPr>
            </w:pPr>
          </w:p>
        </w:tc>
        <w:tc>
          <w:tcPr>
            <w:tcW w:w="6656" w:type="dxa"/>
            <w:gridSpan w:val="2"/>
          </w:tcPr>
          <w:p w:rsidR="00D64070" w:rsidRPr="00E36EB8" w:rsidRDefault="00D64070" w:rsidP="00D64070">
            <w:pPr>
              <w:ind w:right="229"/>
              <w:rPr>
                <w:b/>
                <w:lang w:val="en-GB"/>
              </w:rPr>
            </w:pPr>
          </w:p>
        </w:tc>
        <w:tc>
          <w:tcPr>
            <w:tcW w:w="2552" w:type="dxa"/>
          </w:tcPr>
          <w:p w:rsidR="000F2B0D" w:rsidRPr="00E36EB8" w:rsidRDefault="000F2B0D" w:rsidP="00482297">
            <w:pPr>
              <w:ind w:left="180" w:right="229"/>
              <w:rPr>
                <w:lang w:val="en-GB"/>
              </w:rPr>
            </w:pPr>
          </w:p>
        </w:tc>
        <w:tc>
          <w:tcPr>
            <w:tcW w:w="1134" w:type="dxa"/>
            <w:gridSpan w:val="2"/>
          </w:tcPr>
          <w:p w:rsidR="000F2B0D" w:rsidRPr="00E36EB8" w:rsidRDefault="000F2B0D" w:rsidP="00482297">
            <w:pPr>
              <w:ind w:left="180" w:right="229"/>
              <w:rPr>
                <w:lang w:val="en-GB"/>
              </w:rPr>
            </w:pPr>
          </w:p>
        </w:tc>
      </w:tr>
      <w:tr w:rsidR="000F2B0D" w:rsidRPr="004501C7" w:rsidTr="00A575B5">
        <w:trPr>
          <w:gridAfter w:val="3"/>
          <w:wAfter w:w="3686" w:type="dxa"/>
        </w:trPr>
        <w:tc>
          <w:tcPr>
            <w:tcW w:w="540" w:type="dxa"/>
          </w:tcPr>
          <w:p w:rsidR="000F2B0D" w:rsidRPr="00E36EB8" w:rsidRDefault="000F2B0D" w:rsidP="00DE6B03">
            <w:pPr>
              <w:ind w:left="180" w:right="229"/>
              <w:rPr>
                <w:lang w:val="en-GB"/>
              </w:rPr>
            </w:pPr>
          </w:p>
        </w:tc>
        <w:tc>
          <w:tcPr>
            <w:tcW w:w="6656" w:type="dxa"/>
            <w:gridSpan w:val="2"/>
          </w:tcPr>
          <w:p w:rsidR="000F2B0D" w:rsidRPr="00E36EB8" w:rsidRDefault="000F2B0D" w:rsidP="00DE6B03">
            <w:pPr>
              <w:ind w:left="180" w:right="229"/>
              <w:rPr>
                <w:b/>
                <w:lang w:val="en-GB"/>
              </w:rPr>
            </w:pPr>
          </w:p>
        </w:tc>
      </w:tr>
      <w:tr w:rsidR="000F2B0D" w:rsidTr="00A575B5">
        <w:trPr>
          <w:trHeight w:val="859"/>
        </w:trPr>
        <w:tc>
          <w:tcPr>
            <w:tcW w:w="9748" w:type="dxa"/>
            <w:gridSpan w:val="4"/>
          </w:tcPr>
          <w:p w:rsidR="00643A2C" w:rsidRDefault="005C531A" w:rsidP="00B051CE">
            <w:pPr>
              <w:pStyle w:val="Nadpis2"/>
              <w:numPr>
                <w:ilvl w:val="0"/>
                <w:numId w:val="0"/>
              </w:numPr>
              <w:ind w:left="180" w:right="229"/>
            </w:pPr>
            <w:r>
              <w:t>Výrobný závod PSA</w:t>
            </w:r>
          </w:p>
        </w:tc>
        <w:tc>
          <w:tcPr>
            <w:tcW w:w="1134" w:type="dxa"/>
            <w:gridSpan w:val="2"/>
            <w:vMerge w:val="restart"/>
          </w:tcPr>
          <w:p w:rsidR="000F2B0D" w:rsidRDefault="000F2B0D" w:rsidP="00482297">
            <w:pPr>
              <w:ind w:left="180" w:right="229"/>
            </w:pPr>
          </w:p>
          <w:p w:rsidR="00643A2C" w:rsidRDefault="004501C7">
            <w:pPr>
              <w:ind w:left="180" w:right="229"/>
            </w:pPr>
            <w:r>
              <w:rPr>
                <w:b/>
                <w:sz w:val="20"/>
              </w:rPr>
              <w:t>C/NC</w:t>
            </w:r>
          </w:p>
        </w:tc>
      </w:tr>
      <w:tr w:rsidR="000F2B0D" w:rsidRPr="004501C7" w:rsidTr="00A575B5">
        <w:trPr>
          <w:trHeight w:val="2745"/>
        </w:trPr>
        <w:tc>
          <w:tcPr>
            <w:tcW w:w="9748" w:type="dxa"/>
            <w:gridSpan w:val="4"/>
          </w:tcPr>
          <w:p w:rsidR="00643A2C" w:rsidRPr="004501C7" w:rsidRDefault="005C531A">
            <w:pPr>
              <w:ind w:left="180"/>
            </w:pPr>
            <w:r>
              <w:rPr>
                <w:lang w:val="sk-SK"/>
              </w:rPr>
              <w:t>Mailová</w:t>
            </w:r>
            <w:r w:rsidR="004501C7">
              <w:rPr>
                <w:lang w:val="sk-SK"/>
              </w:rPr>
              <w:t xml:space="preserve"> adresa v mieste, kde </w:t>
            </w:r>
            <w:r>
              <w:rPr>
                <w:lang w:val="sk-SK"/>
              </w:rPr>
              <w:t>sa dodávka</w:t>
            </w:r>
            <w:r w:rsidR="004501C7">
              <w:rPr>
                <w:lang w:val="sk-SK"/>
              </w:rPr>
              <w:t xml:space="preserve"> bud</w:t>
            </w:r>
            <w:r>
              <w:rPr>
                <w:lang w:val="sk-SK"/>
              </w:rPr>
              <w:t>a nainštalovaná</w:t>
            </w:r>
            <w:r w:rsidR="004501C7">
              <w:rPr>
                <w:lang w:val="sk-SK"/>
              </w:rPr>
              <w:t>:</w:t>
            </w:r>
          </w:p>
          <w:p w:rsidR="000F2B0D" w:rsidRPr="004501C7" w:rsidRDefault="000F2B0D" w:rsidP="00482297">
            <w:pPr>
              <w:ind w:left="180"/>
            </w:pPr>
          </w:p>
          <w:p w:rsidR="00643A2C" w:rsidRPr="004501C7" w:rsidRDefault="004501C7">
            <w:pPr>
              <w:ind w:left="180"/>
            </w:pPr>
            <w:r>
              <w:rPr>
                <w:lang w:val="sk-SK"/>
              </w:rPr>
              <w:t xml:space="preserve">PSA PEUGEOT </w:t>
            </w:r>
            <w:r w:rsidR="005C531A">
              <w:rPr>
                <w:lang w:val="sk-SK"/>
              </w:rPr>
              <w:t>CTROEN</w:t>
            </w:r>
          </w:p>
          <w:p w:rsidR="00643A2C" w:rsidRDefault="004501C7">
            <w:pPr>
              <w:ind w:left="180" w:right="229"/>
              <w:rPr>
                <w:lang w:val="es-ES"/>
              </w:rPr>
            </w:pPr>
            <w:r>
              <w:rPr>
                <w:lang w:val="sk-SK"/>
              </w:rPr>
              <w:t>TRNAVA</w:t>
            </w:r>
          </w:p>
          <w:p w:rsidR="00643A2C" w:rsidRDefault="004501C7">
            <w:pPr>
              <w:ind w:left="180" w:right="229"/>
              <w:rPr>
                <w:lang w:val="es-ES"/>
              </w:rPr>
            </w:pPr>
            <w:r>
              <w:rPr>
                <w:lang w:val="sk-SK"/>
              </w:rPr>
              <w:t>Automobilová ulica 1</w:t>
            </w:r>
          </w:p>
          <w:p w:rsidR="00643A2C" w:rsidRPr="004501C7" w:rsidRDefault="005C531A">
            <w:pPr>
              <w:ind w:left="180" w:right="229"/>
              <w:rPr>
                <w:lang w:val="es-ES"/>
              </w:rPr>
            </w:pPr>
            <w:r>
              <w:rPr>
                <w:lang w:val="sk-SK"/>
              </w:rPr>
              <w:t>Lisovňa TR01</w:t>
            </w:r>
          </w:p>
          <w:p w:rsidR="00643A2C" w:rsidRPr="004501C7" w:rsidRDefault="004501C7">
            <w:pPr>
              <w:ind w:left="180" w:right="229"/>
              <w:rPr>
                <w:lang w:val="es-ES"/>
              </w:rPr>
            </w:pPr>
            <w:r>
              <w:rPr>
                <w:lang w:val="sk-SK"/>
              </w:rPr>
              <w:t>917 01 Trnava, Slovensko</w:t>
            </w:r>
          </w:p>
          <w:p w:rsidR="000F2B0D" w:rsidRPr="004501C7" w:rsidRDefault="000F2B0D" w:rsidP="00482297">
            <w:pPr>
              <w:ind w:left="167"/>
              <w:rPr>
                <w:lang w:val="es-ES"/>
              </w:rPr>
            </w:pPr>
          </w:p>
        </w:tc>
        <w:tc>
          <w:tcPr>
            <w:tcW w:w="1134" w:type="dxa"/>
            <w:gridSpan w:val="2"/>
            <w:vMerge/>
          </w:tcPr>
          <w:p w:rsidR="000F2B0D" w:rsidRPr="004501C7" w:rsidRDefault="000F2B0D" w:rsidP="003350E7">
            <w:pPr>
              <w:pStyle w:val="Nadpis2"/>
              <w:rPr>
                <w:lang w:val="es-ES"/>
              </w:rPr>
            </w:pPr>
            <w:bookmarkStart w:id="7" w:name="_Toc19534619"/>
            <w:bookmarkEnd w:id="7"/>
          </w:p>
        </w:tc>
      </w:tr>
      <w:tr w:rsidR="000F2B0D" w:rsidTr="00A575B5">
        <w:tc>
          <w:tcPr>
            <w:tcW w:w="9748" w:type="dxa"/>
            <w:gridSpan w:val="4"/>
          </w:tcPr>
          <w:p w:rsidR="00643A2C" w:rsidRDefault="004501C7" w:rsidP="00B051CE">
            <w:pPr>
              <w:pStyle w:val="Nadpis2"/>
              <w:numPr>
                <w:ilvl w:val="0"/>
                <w:numId w:val="0"/>
              </w:numPr>
              <w:ind w:left="180" w:right="229"/>
            </w:pPr>
            <w:bookmarkStart w:id="8" w:name="_Toc19534620"/>
            <w:r>
              <w:t>Údaje z výroby</w:t>
            </w:r>
            <w:bookmarkEnd w:id="8"/>
          </w:p>
          <w:p w:rsidR="00643A2C" w:rsidRDefault="004501C7">
            <w:pPr>
              <w:ind w:left="180" w:right="229"/>
            </w:pPr>
            <w:r>
              <w:rPr>
                <w:u w:val="single"/>
              </w:rPr>
              <w:t>Prevádzkové</w:t>
            </w:r>
            <w:r>
              <w:t xml:space="preserve"> </w:t>
            </w:r>
            <w:r>
              <w:rPr>
                <w:u w:val="single"/>
              </w:rPr>
              <w:t>podmienky</w:t>
            </w:r>
            <w:r>
              <w:t>:</w:t>
            </w:r>
          </w:p>
          <w:p w:rsidR="00643A2C" w:rsidRPr="004501C7" w:rsidRDefault="005C531A">
            <w:pPr>
              <w:spacing w:before="120"/>
              <w:ind w:left="180" w:right="229"/>
            </w:pPr>
            <w:r>
              <w:rPr>
                <w:lang w:val="sk-SK"/>
              </w:rPr>
              <w:t>Výroba týždenne na 4 zmeny 3x8h &amp; víkendová zmena</w:t>
            </w:r>
            <w:r w:rsidR="004501C7">
              <w:rPr>
                <w:lang w:val="sk-SK"/>
              </w:rPr>
              <w:t xml:space="preserve"> 2x12h</w:t>
            </w:r>
          </w:p>
          <w:p w:rsidR="00643A2C" w:rsidRDefault="004501C7">
            <w:pPr>
              <w:spacing w:before="120"/>
              <w:ind w:left="180" w:right="229"/>
            </w:pPr>
            <w:r>
              <w:t>Ročná výroba počas 51 týždňov.</w:t>
            </w:r>
          </w:p>
          <w:p w:rsidR="000F2B0D" w:rsidRPr="00A46C89" w:rsidRDefault="000F2B0D" w:rsidP="00482297">
            <w:pPr>
              <w:spacing w:after="60"/>
              <w:ind w:left="180" w:right="229"/>
            </w:pPr>
          </w:p>
        </w:tc>
        <w:tc>
          <w:tcPr>
            <w:tcW w:w="1134" w:type="dxa"/>
            <w:gridSpan w:val="2"/>
          </w:tcPr>
          <w:p w:rsidR="000F2B0D" w:rsidRDefault="000F2B0D" w:rsidP="00482297">
            <w:pPr>
              <w:ind w:left="180" w:right="229"/>
            </w:pPr>
          </w:p>
        </w:tc>
      </w:tr>
      <w:tr w:rsidR="000F2B0D" w:rsidRPr="00033F5F" w:rsidTr="00A575B5">
        <w:tc>
          <w:tcPr>
            <w:tcW w:w="9748" w:type="dxa"/>
            <w:gridSpan w:val="4"/>
          </w:tcPr>
          <w:p w:rsidR="00643A2C" w:rsidRDefault="004501C7" w:rsidP="00B051CE">
            <w:pPr>
              <w:pStyle w:val="Nadpis2"/>
              <w:numPr>
                <w:ilvl w:val="0"/>
                <w:numId w:val="0"/>
              </w:numPr>
              <w:ind w:left="180" w:right="229"/>
            </w:pPr>
            <w:bookmarkStart w:id="9" w:name="_Toc19534621"/>
            <w:r>
              <w:t>Očakávané výstupy</w:t>
            </w:r>
            <w:bookmarkEnd w:id="9"/>
          </w:p>
          <w:p w:rsidR="00643A2C" w:rsidRDefault="00033F5F" w:rsidP="00F3649F">
            <w:pPr>
              <w:pStyle w:val="Nadpis3"/>
              <w:numPr>
                <w:ilvl w:val="0"/>
                <w:numId w:val="0"/>
              </w:numPr>
              <w:spacing w:before="120"/>
              <w:ind w:left="180" w:right="229"/>
            </w:pPr>
            <w:bookmarkStart w:id="10" w:name="_Toc19534622"/>
            <w:r>
              <w:t>ZvýŠenie kapacity</w:t>
            </w:r>
            <w:r w:rsidR="004501C7">
              <w:t xml:space="preserve"> výroby:</w:t>
            </w:r>
            <w:bookmarkEnd w:id="10"/>
          </w:p>
          <w:p w:rsidR="00643A2C" w:rsidRPr="004501C7" w:rsidRDefault="00033F5F">
            <w:pPr>
              <w:ind w:left="180" w:right="229"/>
              <w:rPr>
                <w:b/>
                <w:color w:val="FF0000"/>
                <w:szCs w:val="24"/>
              </w:rPr>
            </w:pPr>
            <w:r>
              <w:rPr>
                <w:b/>
                <w:color w:val="FF0000"/>
                <w:szCs w:val="24"/>
                <w:lang w:val="sk-SK"/>
              </w:rPr>
              <w:t>Zvýšiť kapacitu 2údery/1min = 2700úderov</w:t>
            </w:r>
            <w:r w:rsidR="004501C7">
              <w:rPr>
                <w:b/>
                <w:color w:val="FF0000"/>
                <w:szCs w:val="24"/>
                <w:lang w:val="sk-SK"/>
              </w:rPr>
              <w:t>/1 deň.</w:t>
            </w:r>
            <w:r w:rsidR="004501C7">
              <w:t xml:space="preserve"> </w:t>
            </w:r>
          </w:p>
          <w:p w:rsidR="00643A2C" w:rsidRPr="00033F5F" w:rsidRDefault="004501C7">
            <w:pPr>
              <w:ind w:left="180" w:right="229"/>
              <w:rPr>
                <w:b/>
                <w:color w:val="FF0000"/>
                <w:szCs w:val="24"/>
              </w:rPr>
            </w:pPr>
            <w:r>
              <w:rPr>
                <w:b/>
                <w:color w:val="FF0000"/>
                <w:szCs w:val="24"/>
                <w:lang w:val="sk-SK"/>
              </w:rPr>
              <w:t xml:space="preserve">Cieľ = súčasná </w:t>
            </w:r>
            <w:r w:rsidR="00033F5F">
              <w:rPr>
                <w:b/>
                <w:color w:val="FF0000"/>
                <w:szCs w:val="24"/>
                <w:lang w:val="sk-SK"/>
              </w:rPr>
              <w:t>kapacita9300 + 2700 = 12000 úderov/deň</w:t>
            </w:r>
          </w:p>
          <w:p w:rsidR="0090668A" w:rsidRPr="00033F5F" w:rsidRDefault="0090668A" w:rsidP="0090668A"/>
          <w:p w:rsidR="00643A2C" w:rsidRPr="00033F5F" w:rsidRDefault="00033F5F">
            <w:pPr>
              <w:ind w:left="180" w:right="229"/>
            </w:pPr>
            <w:r>
              <w:rPr>
                <w:lang w:val="sk-SK"/>
              </w:rPr>
              <w:t>Linka je plne automatická</w:t>
            </w:r>
            <w:r w:rsidR="004501C7">
              <w:rPr>
                <w:lang w:val="sk-SK"/>
              </w:rPr>
              <w:t xml:space="preserve">, okrem zóny </w:t>
            </w:r>
            <w:r>
              <w:rPr>
                <w:lang w:val="sk-SK"/>
              </w:rPr>
              <w:t>nakladania dielov do kontajnerov na konci linky</w:t>
            </w:r>
            <w:r w:rsidR="004501C7">
              <w:rPr>
                <w:lang w:val="sk-SK"/>
              </w:rPr>
              <w:t>.</w:t>
            </w:r>
            <w:r w:rsidR="004501C7" w:rsidRPr="00033F5F">
              <w:t xml:space="preserve"> </w:t>
            </w:r>
            <w:r>
              <w:t>Čas</w:t>
            </w:r>
            <w:r>
              <w:rPr>
                <w:lang w:val="sk-SK"/>
              </w:rPr>
              <w:t xml:space="preserve"> otvorenia je 22,5h/deň</w:t>
            </w:r>
            <w:r w:rsidR="004501C7">
              <w:rPr>
                <w:lang w:val="sk-SK"/>
              </w:rPr>
              <w:t>.</w:t>
            </w:r>
            <w:r w:rsidR="004501C7" w:rsidRPr="00033F5F">
              <w:t xml:space="preserve"> </w:t>
            </w:r>
          </w:p>
          <w:p w:rsidR="00643A2C" w:rsidRPr="00033F5F" w:rsidRDefault="00033F5F">
            <w:pPr>
              <w:ind w:left="180" w:right="229"/>
            </w:pPr>
            <w:r>
              <w:rPr>
                <w:lang w:val="sk-SK"/>
              </w:rPr>
              <w:t>Ako ukazovateľ, priemerný takt linky musí byť pevne stanovený</w:t>
            </w:r>
            <w:r w:rsidR="004501C7">
              <w:rPr>
                <w:lang w:val="sk-SK"/>
              </w:rPr>
              <w:t xml:space="preserve"> na 1</w:t>
            </w:r>
            <w:r>
              <w:rPr>
                <w:lang w:val="sk-SK"/>
              </w:rPr>
              <w:t>0.5 úderov za minútu priemer pre všetky</w:t>
            </w:r>
            <w:r w:rsidR="004501C7">
              <w:rPr>
                <w:lang w:val="sk-SK"/>
              </w:rPr>
              <w:t xml:space="preserve"> </w:t>
            </w:r>
            <w:r>
              <w:rPr>
                <w:lang w:val="sk-SK"/>
              </w:rPr>
              <w:t>diely vyrábané na danej linke</w:t>
            </w:r>
            <w:r w:rsidR="004501C7">
              <w:rPr>
                <w:lang w:val="sk-SK"/>
              </w:rPr>
              <w:t>.</w:t>
            </w:r>
            <w:r w:rsidR="004501C7" w:rsidRPr="00033F5F">
              <w:t xml:space="preserve"> </w:t>
            </w:r>
          </w:p>
          <w:p w:rsidR="00AD0A30" w:rsidRPr="00033F5F" w:rsidRDefault="00AD0A30" w:rsidP="00D64070">
            <w:pPr>
              <w:ind w:left="180" w:right="229"/>
              <w:rPr>
                <w:b/>
                <w:color w:val="FF0000"/>
              </w:rPr>
            </w:pPr>
          </w:p>
        </w:tc>
        <w:tc>
          <w:tcPr>
            <w:tcW w:w="1134" w:type="dxa"/>
            <w:gridSpan w:val="2"/>
          </w:tcPr>
          <w:p w:rsidR="000F2B0D" w:rsidRPr="00033F5F" w:rsidRDefault="000F2B0D" w:rsidP="00482297">
            <w:pPr>
              <w:ind w:left="180" w:right="229"/>
              <w:rPr>
                <w:b/>
                <w:sz w:val="20"/>
              </w:rPr>
            </w:pPr>
          </w:p>
        </w:tc>
      </w:tr>
      <w:tr w:rsidR="000F2B0D" w:rsidRPr="0090668A" w:rsidTr="00A575B5">
        <w:tc>
          <w:tcPr>
            <w:tcW w:w="9748" w:type="dxa"/>
            <w:gridSpan w:val="4"/>
          </w:tcPr>
          <w:p w:rsidR="00643A2C" w:rsidRDefault="00033F5F" w:rsidP="00F3649F">
            <w:pPr>
              <w:pStyle w:val="Nadpis3"/>
              <w:numPr>
                <w:ilvl w:val="0"/>
                <w:numId w:val="0"/>
              </w:numPr>
              <w:spacing w:before="240"/>
              <w:ind w:left="180" w:right="229"/>
            </w:pPr>
            <w:bookmarkStart w:id="11" w:name="_Toc19534623"/>
            <w:r>
              <w:t>SpôĽahlivosŤ zariadenia</w:t>
            </w:r>
            <w:r w:rsidR="004501C7">
              <w:t>:</w:t>
            </w:r>
            <w:bookmarkEnd w:id="11"/>
          </w:p>
          <w:p w:rsidR="00643A2C" w:rsidRPr="004501C7" w:rsidRDefault="00033F5F" w:rsidP="007E0D09">
            <w:pPr>
              <w:spacing w:after="60"/>
              <w:ind w:left="180" w:right="229"/>
            </w:pPr>
            <w:r>
              <w:rPr>
                <w:lang w:val="sk-SK"/>
              </w:rPr>
              <w:t>Spoľahliv</w:t>
            </w:r>
            <w:r w:rsidR="004501C7">
              <w:rPr>
                <w:lang w:val="sk-SK"/>
              </w:rPr>
              <w:t xml:space="preserve">osť </w:t>
            </w:r>
            <w:r>
              <w:rPr>
                <w:lang w:val="sk-SK"/>
              </w:rPr>
              <w:t xml:space="preserve">zariadenia od </w:t>
            </w:r>
            <w:r w:rsidR="004501C7">
              <w:rPr>
                <w:lang w:val="sk-SK"/>
              </w:rPr>
              <w:t xml:space="preserve">FOURNISSEUR </w:t>
            </w:r>
            <w:r>
              <w:rPr>
                <w:lang w:val="sk-SK"/>
              </w:rPr>
              <w:t>pri konečnej prebierke je stanovené na n</w:t>
            </w:r>
            <w:r w:rsidR="004501C7">
              <w:rPr>
                <w:lang w:val="sk-SK"/>
              </w:rPr>
              <w:t xml:space="preserve">ajmenej </w:t>
            </w:r>
            <w:r>
              <w:rPr>
                <w:b/>
                <w:lang w:val="sk-SK"/>
              </w:rPr>
              <w:t>99.7</w:t>
            </w:r>
            <w:r w:rsidR="004501C7">
              <w:rPr>
                <w:b/>
                <w:lang w:val="sk-SK"/>
              </w:rPr>
              <w:t>%</w:t>
            </w:r>
            <w:r>
              <w:rPr>
                <w:lang w:val="sk-SK"/>
              </w:rPr>
              <w:t>, vychádza z aktuálneho priemeru spoľahlivosti</w:t>
            </w:r>
            <w:r w:rsidR="007E0D09">
              <w:rPr>
                <w:lang w:val="sk-SK"/>
              </w:rPr>
              <w:t xml:space="preserve"> zariadenia, berú sa do úvahy iba zastavenia spôsobené poruchami</w:t>
            </w:r>
            <w:r w:rsidR="004501C7">
              <w:rPr>
                <w:lang w:val="sk-SK"/>
              </w:rPr>
              <w:t xml:space="preserve"> </w:t>
            </w:r>
            <w:r w:rsidR="007E0D09">
              <w:rPr>
                <w:lang w:val="sk-SK"/>
              </w:rPr>
              <w:t xml:space="preserve">zariadenia od </w:t>
            </w:r>
            <w:r w:rsidR="004501C7">
              <w:rPr>
                <w:lang w:val="sk-SK"/>
              </w:rPr>
              <w:t>dodávateľa.</w:t>
            </w:r>
          </w:p>
          <w:p w:rsidR="009E4F05" w:rsidRPr="004501C7" w:rsidRDefault="009E4F05" w:rsidP="00482297">
            <w:pPr>
              <w:spacing w:after="60"/>
              <w:ind w:left="180" w:right="229"/>
            </w:pPr>
          </w:p>
          <w:p w:rsidR="009E4F05" w:rsidRPr="004501C7" w:rsidRDefault="009E4F05" w:rsidP="00482297">
            <w:pPr>
              <w:spacing w:after="60"/>
              <w:ind w:left="180" w:right="229"/>
            </w:pPr>
          </w:p>
        </w:tc>
        <w:tc>
          <w:tcPr>
            <w:tcW w:w="1134" w:type="dxa"/>
            <w:gridSpan w:val="2"/>
          </w:tcPr>
          <w:p w:rsidR="000F2B0D" w:rsidRPr="004501C7" w:rsidRDefault="000F2B0D" w:rsidP="00482297">
            <w:pPr>
              <w:ind w:left="180" w:right="229"/>
            </w:pPr>
          </w:p>
        </w:tc>
      </w:tr>
      <w:tr w:rsidR="000F2B0D" w:rsidRPr="00AA3F91" w:rsidTr="00A575B5">
        <w:tc>
          <w:tcPr>
            <w:tcW w:w="9748" w:type="dxa"/>
            <w:gridSpan w:val="4"/>
          </w:tcPr>
          <w:p w:rsidR="00643A2C" w:rsidRDefault="00F3649F" w:rsidP="00F3649F">
            <w:pPr>
              <w:pStyle w:val="Nadpis3"/>
              <w:numPr>
                <w:ilvl w:val="0"/>
                <w:numId w:val="0"/>
              </w:numPr>
              <w:spacing w:before="240"/>
              <w:ind w:left="180" w:right="229"/>
            </w:pPr>
            <w:bookmarkStart w:id="12" w:name="_Toc19534624"/>
            <w:r>
              <w:t>ÚDRŽba</w:t>
            </w:r>
            <w:r w:rsidR="004501C7">
              <w:t>:</w:t>
            </w:r>
            <w:bookmarkEnd w:id="12"/>
          </w:p>
          <w:p w:rsidR="007E0D09" w:rsidRPr="007E0D09" w:rsidRDefault="007E0D09" w:rsidP="007E0D09">
            <w:pPr>
              <w:spacing w:after="60"/>
              <w:ind w:left="180" w:right="229"/>
              <w:rPr>
                <w:rFonts w:ascii="Roboto" w:hAnsi="Roboto"/>
                <w:color w:val="777777"/>
                <w:szCs w:val="24"/>
                <w:lang w:val="sk-SK" w:eastAsia="sk-SK"/>
              </w:rPr>
            </w:pPr>
            <w:r w:rsidRPr="007E0D09">
              <w:rPr>
                <w:lang w:val="sk-SK"/>
              </w:rPr>
              <w:t>Všetko bude myslené a uskutočňované privilegovaním preventívnej údržby. Každá chyba bude musieť byť veľmi ľahko zobraziteľná a jej ľahké ošetrenie.</w:t>
            </w:r>
            <w:r w:rsidRPr="007E0D09">
              <w:rPr>
                <w:lang w:val="sk-SK"/>
              </w:rPr>
              <w:br/>
              <w:t>Všetko bude potrebné predvídať, aby sa mohli vykonať zásahy na poruchách a údržbárske činnosti (napríklad: výmena nového robota nebude trvať dlhšie ako pôvodný).</w:t>
            </w:r>
            <w:r w:rsidRPr="007E0D09">
              <w:rPr>
                <w:lang w:val="sk-SK"/>
              </w:rPr>
              <w:br/>
              <w:t>Musí sa uľahčiť prístup k prvkom, ktoré sa často kontrolujú.</w:t>
            </w:r>
            <w:r w:rsidRPr="007E0D09">
              <w:rPr>
                <w:lang w:val="sk-SK"/>
              </w:rPr>
              <w:br/>
            </w:r>
            <w:r>
              <w:rPr>
                <w:lang w:val="sk-SK"/>
              </w:rPr>
              <w:t>Dodávateľ nám</w:t>
            </w:r>
            <w:r w:rsidRPr="007E0D09">
              <w:rPr>
                <w:lang w:val="sk-SK"/>
              </w:rPr>
              <w:t xml:space="preserve"> bude musieť poskytnúť rozsahy údržby všetkých nových prvkov, s časom nevyhnutným na vytvorenie rozsahu</w:t>
            </w:r>
          </w:p>
          <w:p w:rsidR="009E4F05" w:rsidRPr="007E0D09" w:rsidRDefault="009E4F05" w:rsidP="00482297">
            <w:pPr>
              <w:spacing w:after="60"/>
              <w:ind w:left="180" w:right="229"/>
              <w:rPr>
                <w:lang w:val="sk-SK"/>
              </w:rPr>
            </w:pPr>
          </w:p>
          <w:p w:rsidR="009E4F05" w:rsidRPr="007E0D09" w:rsidRDefault="009E4F05" w:rsidP="00482297">
            <w:pPr>
              <w:spacing w:after="60"/>
              <w:ind w:left="180" w:right="229"/>
              <w:rPr>
                <w:lang w:val="sk-SK"/>
              </w:rPr>
            </w:pPr>
          </w:p>
        </w:tc>
        <w:tc>
          <w:tcPr>
            <w:tcW w:w="1134" w:type="dxa"/>
            <w:gridSpan w:val="2"/>
          </w:tcPr>
          <w:p w:rsidR="000F2B0D" w:rsidRPr="007E0D09" w:rsidRDefault="000F2B0D" w:rsidP="00482297">
            <w:pPr>
              <w:ind w:left="180" w:right="229"/>
              <w:rPr>
                <w:lang w:val="sk-SK"/>
              </w:rPr>
            </w:pPr>
          </w:p>
        </w:tc>
      </w:tr>
      <w:tr w:rsidR="009E4F05" w:rsidRPr="00AA3F91" w:rsidTr="00A575B5">
        <w:trPr>
          <w:trHeight w:val="5081"/>
        </w:trPr>
        <w:tc>
          <w:tcPr>
            <w:tcW w:w="9748" w:type="dxa"/>
            <w:gridSpan w:val="4"/>
          </w:tcPr>
          <w:p w:rsidR="00643A2C" w:rsidRPr="009B1AE1" w:rsidRDefault="00F3649F" w:rsidP="00F3649F">
            <w:pPr>
              <w:pStyle w:val="Nadpis3"/>
              <w:numPr>
                <w:ilvl w:val="0"/>
                <w:numId w:val="0"/>
              </w:numPr>
              <w:spacing w:before="240"/>
              <w:ind w:left="180" w:right="229"/>
              <w:rPr>
                <w:lang w:val="sk-SK"/>
              </w:rPr>
            </w:pPr>
            <w:bookmarkStart w:id="13" w:name="_Toc19534625"/>
            <w:r w:rsidRPr="009B1AE1">
              <w:rPr>
                <w:lang w:val="sk-SK"/>
              </w:rPr>
              <w:t>VÝ</w:t>
            </w:r>
            <w:r w:rsidR="004501C7" w:rsidRPr="009B1AE1">
              <w:rPr>
                <w:lang w:val="sk-SK"/>
              </w:rPr>
              <w:t>mena konvoj</w:t>
            </w:r>
            <w:r w:rsidR="007E0D09" w:rsidRPr="009B1AE1">
              <w:rPr>
                <w:lang w:val="sk-SK"/>
              </w:rPr>
              <w:t>a</w:t>
            </w:r>
            <w:r w:rsidR="004501C7" w:rsidRPr="009B1AE1">
              <w:rPr>
                <w:lang w:val="sk-SK"/>
              </w:rPr>
              <w:t>:</w:t>
            </w:r>
            <w:bookmarkEnd w:id="13"/>
          </w:p>
          <w:p w:rsidR="00643A2C" w:rsidRPr="009B1AE1" w:rsidRDefault="004501C7">
            <w:pPr>
              <w:spacing w:after="60"/>
              <w:ind w:left="180" w:right="229"/>
              <w:rPr>
                <w:lang w:val="sk-SK"/>
              </w:rPr>
            </w:pPr>
            <w:r>
              <w:rPr>
                <w:lang w:val="sk-SK"/>
              </w:rPr>
              <w:t>Zmena konvoj</w:t>
            </w:r>
            <w:r w:rsidR="007E0D09">
              <w:rPr>
                <w:lang w:val="sk-SK"/>
              </w:rPr>
              <w:t>a</w:t>
            </w:r>
            <w:r>
              <w:rPr>
                <w:lang w:val="sk-SK"/>
              </w:rPr>
              <w:t xml:space="preserve"> nepresiahne </w:t>
            </w:r>
            <w:r>
              <w:rPr>
                <w:b/>
                <w:lang w:val="sk-SK"/>
              </w:rPr>
              <w:t xml:space="preserve">4 minút </w:t>
            </w:r>
            <w:r>
              <w:rPr>
                <w:lang w:val="sk-SK"/>
              </w:rPr>
              <w:t xml:space="preserve">(práčka a nástroje </w:t>
            </w:r>
            <w:r w:rsidR="007E0D09">
              <w:rPr>
                <w:lang w:val="sk-SK"/>
              </w:rPr>
              <w:t xml:space="preserve">výmena </w:t>
            </w:r>
            <w:r>
              <w:rPr>
                <w:lang w:val="sk-SK"/>
              </w:rPr>
              <w:t>chá</w:t>
            </w:r>
            <w:r w:rsidR="007E0D09">
              <w:rPr>
                <w:lang w:val="sk-SK"/>
              </w:rPr>
              <w:t>padiel</w:t>
            </w:r>
            <w:r>
              <w:rPr>
                <w:lang w:val="sk-SK"/>
              </w:rPr>
              <w:t>).</w:t>
            </w:r>
          </w:p>
          <w:p w:rsidR="00643A2C" w:rsidRPr="009B1AE1" w:rsidRDefault="004501C7" w:rsidP="007E0D09">
            <w:pPr>
              <w:spacing w:after="60"/>
              <w:ind w:left="180" w:right="229"/>
              <w:rPr>
                <w:lang w:val="sk-SK"/>
              </w:rPr>
            </w:pPr>
            <w:r>
              <w:rPr>
                <w:lang w:val="sk-SK"/>
              </w:rPr>
              <w:t>Čas na zmenu konvoj</w:t>
            </w:r>
            <w:r w:rsidR="007E0D09">
              <w:rPr>
                <w:lang w:val="sk-SK"/>
              </w:rPr>
              <w:t>a</w:t>
            </w:r>
            <w:r>
              <w:rPr>
                <w:lang w:val="sk-SK"/>
              </w:rPr>
              <w:t xml:space="preserve"> je me</w:t>
            </w:r>
            <w:r w:rsidR="007E0D09">
              <w:rPr>
                <w:lang w:val="sk-SK"/>
              </w:rPr>
              <w:t>raný medzi momentom</w:t>
            </w:r>
            <w:r>
              <w:rPr>
                <w:lang w:val="sk-SK"/>
              </w:rPr>
              <w:t xml:space="preserve"> </w:t>
            </w:r>
            <w:r w:rsidR="007E0D09">
              <w:rPr>
                <w:lang w:val="sk-SK"/>
              </w:rPr>
              <w:t xml:space="preserve">výroby </w:t>
            </w:r>
            <w:r>
              <w:rPr>
                <w:lang w:val="sk-SK"/>
              </w:rPr>
              <w:t>posledn</w:t>
            </w:r>
            <w:r w:rsidR="007E0D09">
              <w:rPr>
                <w:lang w:val="sk-SK"/>
              </w:rPr>
              <w:t>ého</w:t>
            </w:r>
            <w:r>
              <w:rPr>
                <w:lang w:val="sk-SK"/>
              </w:rPr>
              <w:t xml:space="preserve"> </w:t>
            </w:r>
            <w:r w:rsidR="007E0D09">
              <w:rPr>
                <w:lang w:val="sk-SK"/>
              </w:rPr>
              <w:t>dielu</w:t>
            </w:r>
            <w:r>
              <w:rPr>
                <w:lang w:val="sk-SK"/>
              </w:rPr>
              <w:t xml:space="preserve"> konvoj</w:t>
            </w:r>
            <w:r w:rsidR="007E0D09">
              <w:rPr>
                <w:lang w:val="sk-SK"/>
              </w:rPr>
              <w:t>a</w:t>
            </w:r>
            <w:r>
              <w:rPr>
                <w:lang w:val="sk-SK"/>
              </w:rPr>
              <w:t xml:space="preserve"> N</w:t>
            </w:r>
            <w:r w:rsidR="007E0D09">
              <w:rPr>
                <w:lang w:val="sk-SK"/>
              </w:rPr>
              <w:t xml:space="preserve"> do</w:t>
            </w:r>
            <w:r>
              <w:rPr>
                <w:lang w:val="sk-SK"/>
              </w:rPr>
              <w:t xml:space="preserve"> moment</w:t>
            </w:r>
            <w:r w:rsidR="007E0D09">
              <w:rPr>
                <w:lang w:val="sk-SK"/>
              </w:rPr>
              <w:t>u</w:t>
            </w:r>
            <w:r>
              <w:rPr>
                <w:lang w:val="sk-SK"/>
              </w:rPr>
              <w:t xml:space="preserve"> </w:t>
            </w:r>
            <w:r w:rsidR="007E0D09">
              <w:rPr>
                <w:lang w:val="sk-SK"/>
              </w:rPr>
              <w:t>výroby</w:t>
            </w:r>
            <w:r>
              <w:rPr>
                <w:lang w:val="sk-SK"/>
              </w:rPr>
              <w:t xml:space="preserve"> prv</w:t>
            </w:r>
            <w:r w:rsidR="007E0D09">
              <w:rPr>
                <w:lang w:val="sk-SK"/>
              </w:rPr>
              <w:t>ého dielu konvoja</w:t>
            </w:r>
            <w:r>
              <w:rPr>
                <w:lang w:val="sk-SK"/>
              </w:rPr>
              <w:t xml:space="preserve"> N+1 na </w:t>
            </w:r>
            <w:r w:rsidR="007E0D09">
              <w:rPr>
                <w:lang w:val="sk-SK"/>
              </w:rPr>
              <w:t>výstupnom páse</w:t>
            </w:r>
            <w:r>
              <w:rPr>
                <w:lang w:val="sk-SK"/>
              </w:rPr>
              <w:t>.</w:t>
            </w:r>
            <w:r w:rsidRPr="009B1AE1">
              <w:rPr>
                <w:lang w:val="sk-SK"/>
              </w:rPr>
              <w:t xml:space="preserve"> </w:t>
            </w:r>
          </w:p>
        </w:tc>
        <w:tc>
          <w:tcPr>
            <w:tcW w:w="1134" w:type="dxa"/>
            <w:gridSpan w:val="2"/>
          </w:tcPr>
          <w:p w:rsidR="009E4F05" w:rsidRPr="009B1AE1" w:rsidRDefault="009E4F05" w:rsidP="009E4F05">
            <w:pPr>
              <w:ind w:left="180" w:right="229"/>
              <w:rPr>
                <w:lang w:val="sk-SK"/>
              </w:rPr>
            </w:pPr>
          </w:p>
        </w:tc>
      </w:tr>
      <w:tr w:rsidR="00A95F40" w:rsidRPr="0090668A" w:rsidTr="00A575B5">
        <w:trPr>
          <w:gridAfter w:val="2"/>
          <w:wAfter w:w="1135" w:type="dxa"/>
        </w:trPr>
        <w:tc>
          <w:tcPr>
            <w:tcW w:w="9747" w:type="dxa"/>
            <w:gridSpan w:val="4"/>
          </w:tcPr>
          <w:p w:rsidR="00643A2C" w:rsidRDefault="004501C7">
            <w:pPr>
              <w:pStyle w:val="Nadpis1"/>
              <w:tabs>
                <w:tab w:val="clear" w:pos="432"/>
              </w:tabs>
              <w:ind w:left="0" w:right="0" w:firstLine="0"/>
              <w:rPr>
                <w:lang w:val="en-GB"/>
              </w:rPr>
            </w:pPr>
            <w:r w:rsidRPr="009B1AE1">
              <w:rPr>
                <w:lang w:val="sk-SK"/>
              </w:rPr>
              <w:br w:type="page"/>
            </w:r>
            <w:bookmarkStart w:id="14" w:name="_Toc19534626"/>
            <w:r>
              <w:rPr>
                <w:lang w:val="sk-SK"/>
              </w:rPr>
              <w:t xml:space="preserve">Podrobná Definícia </w:t>
            </w:r>
            <w:r w:rsidR="003601EB">
              <w:rPr>
                <w:lang w:val="sk-SK"/>
              </w:rPr>
              <w:t xml:space="preserve"> vybavenia </w:t>
            </w:r>
            <w:r>
              <w:rPr>
                <w:lang w:val="sk-SK"/>
              </w:rPr>
              <w:t>zariadení</w:t>
            </w:r>
            <w:bookmarkEnd w:id="14"/>
          </w:p>
        </w:tc>
      </w:tr>
      <w:tr w:rsidR="00A95F40" w:rsidRPr="0090668A" w:rsidTr="00A575B5">
        <w:trPr>
          <w:gridAfter w:val="2"/>
          <w:wAfter w:w="1135" w:type="dxa"/>
        </w:trPr>
        <w:tc>
          <w:tcPr>
            <w:tcW w:w="9747" w:type="dxa"/>
            <w:gridSpan w:val="4"/>
          </w:tcPr>
          <w:p w:rsidR="00643A2C" w:rsidRDefault="004501C7">
            <w:pPr>
              <w:pStyle w:val="Nadpis2"/>
              <w:numPr>
                <w:ilvl w:val="0"/>
                <w:numId w:val="0"/>
              </w:numPr>
              <w:ind w:left="576" w:hanging="576"/>
              <w:rPr>
                <w:lang w:val="en-GB"/>
              </w:rPr>
            </w:pPr>
            <w:r w:rsidRPr="00E36EB8">
              <w:rPr>
                <w:lang w:val="en-GB"/>
              </w:rPr>
              <w:br w:type="page"/>
            </w:r>
            <w:bookmarkStart w:id="15" w:name="_Toc19534627"/>
            <w:r>
              <w:rPr>
                <w:lang w:val="sk-SK"/>
              </w:rPr>
              <w:t xml:space="preserve">Pozri prílohu so Štandardnou súčasných </w:t>
            </w:r>
            <w:r w:rsidR="003601EB">
              <w:rPr>
                <w:lang w:val="sk-SK"/>
              </w:rPr>
              <w:t xml:space="preserve">lisov </w:t>
            </w:r>
            <w:r>
              <w:rPr>
                <w:lang w:val="sk-SK"/>
              </w:rPr>
              <w:t>a mechani</w:t>
            </w:r>
            <w:bookmarkEnd w:id="15"/>
            <w:r w:rsidR="003601EB">
              <w:rPr>
                <w:lang w:val="sk-SK"/>
              </w:rPr>
              <w:t>zácie</w:t>
            </w:r>
          </w:p>
          <w:p w:rsidR="00956F42" w:rsidRPr="00E36EB8" w:rsidRDefault="00956F42" w:rsidP="00956F42">
            <w:pPr>
              <w:rPr>
                <w:b/>
                <w:lang w:val="en-GB"/>
              </w:rPr>
            </w:pPr>
          </w:p>
          <w:p w:rsidR="00956F42" w:rsidRPr="00E36EB8" w:rsidRDefault="00956F42" w:rsidP="00956F42">
            <w:pPr>
              <w:rPr>
                <w:b/>
                <w:lang w:val="en-GB"/>
              </w:rPr>
            </w:pPr>
          </w:p>
          <w:p w:rsidR="00643A2C" w:rsidRDefault="004501C7">
            <w:pPr>
              <w:rPr>
                <w:b/>
              </w:rPr>
            </w:pPr>
            <w:r>
              <w:rPr>
                <w:b/>
                <w:u w:val="single"/>
              </w:rPr>
              <w:t>Doplnkové Služby</w:t>
            </w:r>
          </w:p>
          <w:p w:rsidR="00956F42" w:rsidRPr="00C074F5" w:rsidRDefault="00956F42" w:rsidP="00956F4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6486"/>
              <w:gridCol w:w="1440"/>
            </w:tblGrid>
            <w:tr w:rsidR="00C074F5" w:rsidRPr="00C074F5" w:rsidTr="00482297">
              <w:tc>
                <w:tcPr>
                  <w:tcW w:w="1069" w:type="dxa"/>
                  <w:tcBorders>
                    <w:bottom w:val="single" w:sz="4" w:space="0" w:color="auto"/>
                  </w:tcBorders>
                  <w:shd w:val="clear" w:color="auto" w:fill="C0C0C0"/>
                  <w:vAlign w:val="center"/>
                </w:tcPr>
                <w:p w:rsidR="00643A2C" w:rsidRDefault="004501C7">
                  <w:pPr>
                    <w:jc w:val="center"/>
                    <w:rPr>
                      <w:rFonts w:eastAsia="MS Mincho"/>
                      <w:b/>
                    </w:rPr>
                  </w:pPr>
                  <w:r>
                    <w:rPr>
                      <w:rFonts w:eastAsia="MS Mincho"/>
                      <w:b/>
                    </w:rPr>
                    <w:t>Referenčnej značky</w:t>
                  </w:r>
                </w:p>
              </w:tc>
              <w:tc>
                <w:tcPr>
                  <w:tcW w:w="6486" w:type="dxa"/>
                  <w:shd w:val="clear" w:color="auto" w:fill="C0C0C0"/>
                  <w:vAlign w:val="center"/>
                </w:tcPr>
                <w:p w:rsidR="00643A2C" w:rsidRDefault="004501C7">
                  <w:pPr>
                    <w:jc w:val="center"/>
                    <w:rPr>
                      <w:rFonts w:eastAsia="MS Mincho"/>
                      <w:b/>
                    </w:rPr>
                  </w:pPr>
                  <w:r>
                    <w:rPr>
                      <w:rFonts w:eastAsia="MS Mincho"/>
                      <w:b/>
                    </w:rPr>
                    <w:t>Označenie</w:t>
                  </w:r>
                </w:p>
              </w:tc>
              <w:tc>
                <w:tcPr>
                  <w:tcW w:w="1440" w:type="dxa"/>
                  <w:shd w:val="clear" w:color="auto" w:fill="C0C0C0"/>
                </w:tcPr>
                <w:p w:rsidR="00643A2C" w:rsidRDefault="004501C7">
                  <w:pPr>
                    <w:jc w:val="center"/>
                    <w:rPr>
                      <w:rFonts w:eastAsia="MS Mincho"/>
                      <w:b/>
                    </w:rPr>
                  </w:pPr>
                  <w:r>
                    <w:rPr>
                      <w:rFonts w:eastAsia="MS Mincho"/>
                      <w:b/>
                    </w:rPr>
                    <w:t>Cena</w:t>
                  </w:r>
                </w:p>
              </w:tc>
            </w:tr>
            <w:tr w:rsidR="00C074F5" w:rsidRPr="00C074F5" w:rsidTr="00482297">
              <w:tc>
                <w:tcPr>
                  <w:tcW w:w="1069" w:type="dxa"/>
                  <w:shd w:val="clear" w:color="auto" w:fill="C0C0C0"/>
                  <w:vAlign w:val="center"/>
                </w:tcPr>
                <w:p w:rsidR="00643A2C" w:rsidRDefault="004501C7">
                  <w:pPr>
                    <w:jc w:val="center"/>
                    <w:rPr>
                      <w:rFonts w:eastAsia="MS Mincho"/>
                      <w:b/>
                    </w:rPr>
                  </w:pPr>
                  <w:r>
                    <w:rPr>
                      <w:rFonts w:eastAsia="MS Mincho"/>
                      <w:b/>
                    </w:rPr>
                    <w:t>3.1</w:t>
                  </w:r>
                </w:p>
              </w:tc>
              <w:tc>
                <w:tcPr>
                  <w:tcW w:w="6486" w:type="dxa"/>
                </w:tcPr>
                <w:p w:rsidR="00643A2C" w:rsidRPr="004501C7" w:rsidRDefault="004501C7" w:rsidP="003601EB">
                  <w:pPr>
                    <w:jc w:val="both"/>
                    <w:rPr>
                      <w:rFonts w:eastAsia="MS Mincho"/>
                    </w:rPr>
                  </w:pPr>
                  <w:r>
                    <w:rPr>
                      <w:rFonts w:eastAsia="MS Mincho"/>
                      <w:lang w:val="sk-SK"/>
                    </w:rPr>
                    <w:t xml:space="preserve">1 Mesiac Technickej pomoci </w:t>
                  </w:r>
                  <w:r w:rsidR="003601EB">
                    <w:rPr>
                      <w:rFonts w:eastAsia="MS Mincho"/>
                      <w:lang w:val="sk-SK"/>
                    </w:rPr>
                    <w:t>Štart Linky v</w:t>
                  </w:r>
                  <w:r>
                    <w:rPr>
                      <w:rFonts w:eastAsia="MS Mincho"/>
                      <w:lang w:val="sk-SK"/>
                    </w:rPr>
                    <w:t xml:space="preserve"> TRNAV</w:t>
                  </w:r>
                  <w:r w:rsidR="003601EB">
                    <w:rPr>
                      <w:rFonts w:eastAsia="MS Mincho"/>
                      <w:lang w:val="sk-SK"/>
                    </w:rPr>
                    <w:t>e</w:t>
                  </w:r>
                  <w:r>
                    <w:t xml:space="preserve"> </w:t>
                  </w:r>
                </w:p>
              </w:tc>
              <w:tc>
                <w:tcPr>
                  <w:tcW w:w="1440" w:type="dxa"/>
                </w:tcPr>
                <w:p w:rsidR="00643A2C" w:rsidRDefault="004501C7">
                  <w:pPr>
                    <w:jc w:val="both"/>
                    <w:rPr>
                      <w:rFonts w:eastAsia="MS Mincho"/>
                    </w:rPr>
                  </w:pPr>
                  <w:r>
                    <w:rPr>
                      <w:rFonts w:eastAsia="MS Mincho"/>
                    </w:rPr>
                    <w:t>X</w:t>
                  </w:r>
                </w:p>
              </w:tc>
            </w:tr>
            <w:tr w:rsidR="00C074F5" w:rsidRPr="00C074F5" w:rsidTr="00482297">
              <w:tc>
                <w:tcPr>
                  <w:tcW w:w="1069" w:type="dxa"/>
                  <w:shd w:val="clear" w:color="auto" w:fill="C0C0C0"/>
                  <w:vAlign w:val="center"/>
                </w:tcPr>
                <w:p w:rsidR="00643A2C" w:rsidRDefault="004501C7">
                  <w:pPr>
                    <w:jc w:val="center"/>
                    <w:rPr>
                      <w:rFonts w:eastAsia="MS Mincho"/>
                      <w:b/>
                    </w:rPr>
                  </w:pPr>
                  <w:r>
                    <w:rPr>
                      <w:rFonts w:eastAsia="MS Mincho"/>
                      <w:b/>
                    </w:rPr>
                    <w:t>3.2</w:t>
                  </w:r>
                </w:p>
              </w:tc>
              <w:tc>
                <w:tcPr>
                  <w:tcW w:w="6486" w:type="dxa"/>
                </w:tcPr>
                <w:p w:rsidR="00643A2C" w:rsidRPr="003601EB" w:rsidRDefault="003601EB" w:rsidP="003601EB">
                  <w:pPr>
                    <w:jc w:val="both"/>
                    <w:rPr>
                      <w:rFonts w:eastAsia="MS Mincho"/>
                    </w:rPr>
                  </w:pPr>
                  <w:r>
                    <w:rPr>
                      <w:rFonts w:eastAsia="MS Mincho"/>
                      <w:lang w:val="sk-SK"/>
                    </w:rPr>
                    <w:t>Programovanie trajektórií  polyvalentných dielov s linky LDR1 a LDR3 (za</w:t>
                  </w:r>
                  <w:r w:rsidR="004501C7">
                    <w:rPr>
                      <w:rFonts w:eastAsia="MS Mincho"/>
                      <w:lang w:val="sk-SK"/>
                    </w:rPr>
                    <w:t xml:space="preserve">hrnuté </w:t>
                  </w:r>
                  <w:r>
                    <w:rPr>
                      <w:rFonts w:eastAsia="MS Mincho"/>
                      <w:lang w:val="sk-SK"/>
                    </w:rPr>
                    <w:t>chápadlá robotov</w:t>
                  </w:r>
                  <w:r w:rsidR="004501C7">
                    <w:rPr>
                      <w:rFonts w:eastAsia="MS Mincho"/>
                      <w:lang w:val="sk-SK"/>
                    </w:rPr>
                    <w:t>)</w:t>
                  </w:r>
                </w:p>
              </w:tc>
              <w:tc>
                <w:tcPr>
                  <w:tcW w:w="1440" w:type="dxa"/>
                </w:tcPr>
                <w:p w:rsidR="00643A2C" w:rsidRDefault="004501C7">
                  <w:pPr>
                    <w:jc w:val="both"/>
                    <w:rPr>
                      <w:rFonts w:eastAsia="MS Mincho"/>
                    </w:rPr>
                  </w:pPr>
                  <w:r>
                    <w:rPr>
                      <w:rFonts w:eastAsia="MS Mincho"/>
                    </w:rPr>
                    <w:t>X</w:t>
                  </w:r>
                </w:p>
              </w:tc>
            </w:tr>
          </w:tbl>
          <w:p w:rsidR="00643A2C" w:rsidRDefault="003601EB" w:rsidP="00F3649F">
            <w:pPr>
              <w:pStyle w:val="Nadpis2"/>
              <w:numPr>
                <w:ilvl w:val="0"/>
                <w:numId w:val="0"/>
              </w:numPr>
              <w:ind w:left="576" w:hanging="576"/>
            </w:pPr>
            <w:bookmarkStart w:id="16" w:name="_Toc19534628"/>
            <w:r>
              <w:t>Modifikácia</w:t>
            </w:r>
            <w:r w:rsidR="004501C7">
              <w:t>/Software úprav</w:t>
            </w:r>
            <w:bookmarkEnd w:id="16"/>
            <w:r>
              <w:t>a</w:t>
            </w:r>
          </w:p>
          <w:p w:rsidR="00C074F5" w:rsidRDefault="00C074F5" w:rsidP="00482297">
            <w:pPr>
              <w:spacing w:before="60"/>
            </w:pPr>
          </w:p>
          <w:p w:rsidR="003601EB" w:rsidRPr="003601EB" w:rsidRDefault="003601EB" w:rsidP="003601EB">
            <w:pPr>
              <w:rPr>
                <w:lang w:val="sk-SK"/>
              </w:rPr>
            </w:pPr>
            <w:r w:rsidRPr="00D72822">
              <w:rPr>
                <w:lang w:val="sk-SK"/>
              </w:rPr>
              <w:t>a. Plánovanie týkajúce sa týchto operácií sa bude musieť vykonať, pričom sa zohľadní d</w:t>
            </w:r>
            <w:r w:rsidR="00D72822" w:rsidRPr="00D72822">
              <w:rPr>
                <w:lang w:val="sk-SK"/>
              </w:rPr>
              <w:t xml:space="preserve">átum aplikácie na linke LR02 </w:t>
            </w:r>
            <w:r w:rsidRPr="00D72822">
              <w:rPr>
                <w:lang w:val="sk-SK"/>
              </w:rPr>
              <w:t>Trnava.</w:t>
            </w:r>
            <w:r w:rsidRPr="003601EB">
              <w:rPr>
                <w:lang w:val="sk-SK"/>
              </w:rPr>
              <w:br/>
            </w:r>
            <w:r w:rsidRPr="00D72822">
              <w:rPr>
                <w:lang w:val="sk-SK"/>
              </w:rPr>
              <w:t xml:space="preserve">b. Každá etapa vývoja bude musieť byť </w:t>
            </w:r>
            <w:r w:rsidR="00D72822" w:rsidRPr="00D72822">
              <w:rPr>
                <w:lang w:val="sk-SK"/>
              </w:rPr>
              <w:t>podrobná a musí byť schválená PS</w:t>
            </w:r>
            <w:r w:rsidRPr="00D72822">
              <w:rPr>
                <w:lang w:val="sk-SK"/>
              </w:rPr>
              <w:t>A a služby týkajúce sa tejto požiadavky sa budú musieť pri odovzdávaní opcie objaviť ako voliteľné.</w:t>
            </w:r>
            <w:r w:rsidRPr="003601EB">
              <w:rPr>
                <w:lang w:val="sk-SK"/>
              </w:rPr>
              <w:br/>
            </w:r>
            <w:r w:rsidRPr="00D72822">
              <w:rPr>
                <w:lang w:val="sk-SK"/>
              </w:rPr>
              <w:t xml:space="preserve">c. Dodávateľ bude </w:t>
            </w:r>
            <w:r w:rsidRPr="003601EB">
              <w:rPr>
                <w:lang w:val="sk-SK"/>
              </w:rPr>
              <w:t>musieť</w:t>
            </w:r>
            <w:r w:rsidRPr="00D72822">
              <w:rPr>
                <w:lang w:val="sk-SK"/>
              </w:rPr>
              <w:t xml:space="preserve"> zahrnúť možnosť modernizácie všetký</w:t>
            </w:r>
            <w:r w:rsidR="00D72822" w:rsidRPr="00D72822">
              <w:rPr>
                <w:lang w:val="sk-SK"/>
              </w:rPr>
              <w:t>ch príslušných liniek v rámci PS</w:t>
            </w:r>
            <w:r w:rsidRPr="00D72822">
              <w:rPr>
                <w:lang w:val="sk-SK"/>
              </w:rPr>
              <w:t>A, ktoré sa zaoberajú tou istou dodávkou (roboty) alebo podobnou alebo rovnakou typológiou.</w:t>
            </w:r>
            <w:r w:rsidRPr="003601EB">
              <w:rPr>
                <w:lang w:val="sk-SK"/>
              </w:rPr>
              <w:br/>
            </w:r>
            <w:r w:rsidRPr="00D72822">
              <w:rPr>
                <w:lang w:val="sk-SK"/>
              </w:rPr>
              <w:t>d. Budú</w:t>
            </w:r>
            <w:r w:rsidR="00D72822" w:rsidRPr="00D72822">
              <w:rPr>
                <w:lang w:val="sk-SK"/>
              </w:rPr>
              <w:t>ce trendy týkajúce sa dysfunkciou</w:t>
            </w:r>
            <w:r w:rsidRPr="00D72822">
              <w:rPr>
                <w:lang w:val="sk-SK"/>
              </w:rPr>
              <w:t>, ktoré sa budú vzťahovať na tento vývoj, sa budú musieť systematicky zvyšovať na linkách lisov robotizovaných pomocou tej istej dodávky (robotov) alebo</w:t>
            </w:r>
            <w:r w:rsidR="00D72822" w:rsidRPr="00D72822">
              <w:rPr>
                <w:lang w:val="sk-SK"/>
              </w:rPr>
              <w:t xml:space="preserve"> podobnej typológie v skupine PS</w:t>
            </w:r>
            <w:r w:rsidRPr="00D72822">
              <w:rPr>
                <w:lang w:val="sk-SK"/>
              </w:rPr>
              <w:t>A a tých, ktoré nie sú finančne vyrovnané, pričom sa musí z</w:t>
            </w:r>
            <w:r w:rsidR="00D72822" w:rsidRPr="00D72822">
              <w:rPr>
                <w:lang w:val="sk-SK"/>
              </w:rPr>
              <w:t>ohľadniť počiatočný príspevok PS</w:t>
            </w:r>
            <w:r w:rsidRPr="00D72822">
              <w:rPr>
                <w:lang w:val="sk-SK"/>
              </w:rPr>
              <w:t>A.</w:t>
            </w:r>
            <w:r w:rsidRPr="003601EB">
              <w:rPr>
                <w:lang w:val="sk-SK"/>
              </w:rPr>
              <w:br/>
            </w:r>
            <w:r w:rsidRPr="00D72822">
              <w:rPr>
                <w:lang w:val="sk-SK"/>
              </w:rPr>
              <w:t>e. Dokument, ktorého cieľom je objasniť doložky týkajúce sa šírenia alebo predaja tohto vývoja, s výnimkou Groupe PSA Peugeot Citroen, by mohol byť priložený k týmto špecifikáciám pred objednávkou.</w:t>
            </w:r>
            <w:r w:rsidRPr="003601EB">
              <w:rPr>
                <w:lang w:val="sk-SK"/>
              </w:rPr>
              <w:br/>
            </w:r>
            <w:r w:rsidRPr="00D72822">
              <w:rPr>
                <w:lang w:val="sk-SK"/>
              </w:rPr>
              <w:t>f. Tento dokument ako jeho prílohy nemožno šíriť bez súhlasu Groupe PSA Peugeot Citroen, ktorý si vyhradzuje všetky práva vrátené späť na úplné vytvorenie zasielaných dokumentov, a to ani počas konzultácií.</w:t>
            </w:r>
          </w:p>
          <w:p w:rsidR="00A95F40" w:rsidRPr="004501C7" w:rsidRDefault="00A95F40" w:rsidP="00A575B5">
            <w:pPr>
              <w:spacing w:before="60"/>
            </w:pPr>
          </w:p>
        </w:tc>
      </w:tr>
      <w:tr w:rsidR="00A95F40" w:rsidTr="00A575B5">
        <w:trPr>
          <w:gridAfter w:val="1"/>
          <w:wAfter w:w="514" w:type="dxa"/>
        </w:trPr>
        <w:tc>
          <w:tcPr>
            <w:tcW w:w="9747" w:type="dxa"/>
            <w:gridSpan w:val="4"/>
          </w:tcPr>
          <w:p w:rsidR="00643A2C" w:rsidRDefault="00F3649F">
            <w:pPr>
              <w:pStyle w:val="Nadpis1"/>
              <w:spacing w:before="360"/>
              <w:ind w:left="431" w:right="709" w:hanging="431"/>
            </w:pPr>
            <w:r>
              <w:t>SpôsobilosŤ</w:t>
            </w:r>
          </w:p>
        </w:tc>
        <w:tc>
          <w:tcPr>
            <w:tcW w:w="621" w:type="dxa"/>
          </w:tcPr>
          <w:p w:rsidR="00A95F40" w:rsidRPr="00482297" w:rsidRDefault="00A95F40" w:rsidP="00A95F40">
            <w:pPr>
              <w:rPr>
                <w:b/>
                <w:sz w:val="16"/>
                <w:szCs w:val="16"/>
              </w:rPr>
            </w:pPr>
          </w:p>
          <w:p w:rsidR="00643A2C" w:rsidRDefault="004501C7">
            <w:r>
              <w:rPr>
                <w:b/>
                <w:sz w:val="16"/>
                <w:szCs w:val="16"/>
              </w:rPr>
              <w:t>C/NC</w:t>
            </w:r>
          </w:p>
        </w:tc>
      </w:tr>
      <w:tr w:rsidR="00A95F40" w:rsidRPr="00AA3F91" w:rsidTr="00A575B5">
        <w:trPr>
          <w:gridAfter w:val="1"/>
          <w:wAfter w:w="514" w:type="dxa"/>
        </w:trPr>
        <w:tc>
          <w:tcPr>
            <w:tcW w:w="9747" w:type="dxa"/>
            <w:gridSpan w:val="4"/>
          </w:tcPr>
          <w:p w:rsidR="00643A2C" w:rsidRDefault="004501C7" w:rsidP="00F3649F">
            <w:pPr>
              <w:pStyle w:val="Nadpis2"/>
              <w:numPr>
                <w:ilvl w:val="0"/>
                <w:numId w:val="0"/>
              </w:numPr>
              <w:ind w:left="576" w:hanging="576"/>
            </w:pPr>
            <w:bookmarkStart w:id="17" w:name="_Toc19534630"/>
            <w:r>
              <w:t>Definíci</w:t>
            </w:r>
            <w:bookmarkEnd w:id="17"/>
            <w:r w:rsidR="00D72822">
              <w:t>a</w:t>
            </w:r>
          </w:p>
          <w:p w:rsidR="00643A2C" w:rsidRPr="009B1AE1" w:rsidRDefault="00D72822">
            <w:pPr>
              <w:rPr>
                <w:lang w:val="sk-SK"/>
              </w:rPr>
            </w:pPr>
            <w:r>
              <w:rPr>
                <w:lang w:val="sk-SK"/>
              </w:rPr>
              <w:t>Spôsobilosť</w:t>
            </w:r>
            <w:r w:rsidR="004501C7">
              <w:rPr>
                <w:lang w:val="sk-SK"/>
              </w:rPr>
              <w:t xml:space="preserve"> subjektu </w:t>
            </w:r>
            <w:r>
              <w:rPr>
                <w:lang w:val="sk-SK"/>
              </w:rPr>
              <w:t>aby bol</w:t>
            </w:r>
            <w:r w:rsidR="004501C7">
              <w:rPr>
                <w:lang w:val="sk-SK"/>
              </w:rPr>
              <w:t xml:space="preserve"> </w:t>
            </w:r>
            <w:r>
              <w:rPr>
                <w:lang w:val="sk-SK"/>
              </w:rPr>
              <w:t>schopný dosiahnuť potrebnú</w:t>
            </w:r>
            <w:r w:rsidR="004501C7">
              <w:rPr>
                <w:lang w:val="sk-SK"/>
              </w:rPr>
              <w:t xml:space="preserve"> funkciu v</w:t>
            </w:r>
            <w:r>
              <w:rPr>
                <w:lang w:val="sk-SK"/>
              </w:rPr>
              <w:t xml:space="preserve"> podmienkach, vzhľadom na interval</w:t>
            </w:r>
            <w:r w:rsidR="004501C7">
              <w:rPr>
                <w:lang w:val="sk-SK"/>
              </w:rPr>
              <w:t xml:space="preserve"> alebo p</w:t>
            </w:r>
            <w:r>
              <w:rPr>
                <w:lang w:val="sk-SK"/>
              </w:rPr>
              <w:t>očas daného časového intervalu.</w:t>
            </w:r>
            <w:r w:rsidR="004501C7">
              <w:rPr>
                <w:lang w:val="sk-SK"/>
              </w:rPr>
              <w:t xml:space="preserve"> (NF X 60-500).</w:t>
            </w:r>
          </w:p>
          <w:p w:rsidR="00643A2C" w:rsidRPr="009B1AE1" w:rsidRDefault="004501C7" w:rsidP="00F3649F">
            <w:pPr>
              <w:pStyle w:val="Nadpis2"/>
              <w:numPr>
                <w:ilvl w:val="0"/>
                <w:numId w:val="0"/>
              </w:numPr>
              <w:ind w:left="576" w:hanging="576"/>
              <w:rPr>
                <w:lang w:val="sk-SK"/>
              </w:rPr>
            </w:pPr>
            <w:bookmarkStart w:id="18" w:name="_Toc19534631"/>
            <w:r w:rsidRPr="009B1AE1">
              <w:rPr>
                <w:lang w:val="sk-SK"/>
              </w:rPr>
              <w:t>Cieľ</w:t>
            </w:r>
            <w:bookmarkEnd w:id="18"/>
          </w:p>
          <w:p w:rsidR="00643A2C" w:rsidRPr="009B1AE1" w:rsidRDefault="002B71F1">
            <w:pPr>
              <w:rPr>
                <w:lang w:val="sk-SK"/>
              </w:rPr>
            </w:pPr>
            <w:r>
              <w:rPr>
                <w:lang w:val="sk-SK"/>
              </w:rPr>
              <w:t>Cieľom kontroly</w:t>
            </w:r>
            <w:r w:rsidR="004501C7">
              <w:rPr>
                <w:lang w:val="sk-SK"/>
              </w:rPr>
              <w:t xml:space="preserve"> je </w:t>
            </w:r>
            <w:r>
              <w:rPr>
                <w:lang w:val="sk-SK"/>
              </w:rPr>
              <w:t>vytvoriť porovnanie výsledkov na mieste v čase nárastu kapacity</w:t>
            </w:r>
            <w:r w:rsidR="004501C7">
              <w:rPr>
                <w:lang w:val="sk-SK"/>
              </w:rPr>
              <w:t xml:space="preserve"> a </w:t>
            </w:r>
            <w:r>
              <w:rPr>
                <w:lang w:val="sk-SK"/>
              </w:rPr>
              <w:t>cieľom stanoveným</w:t>
            </w:r>
            <w:r w:rsidR="004501C7">
              <w:rPr>
                <w:lang w:val="sk-SK"/>
              </w:rPr>
              <w:t xml:space="preserve"> v rámci projektu.</w:t>
            </w:r>
          </w:p>
          <w:p w:rsidR="00A95F40" w:rsidRPr="009B1AE1" w:rsidRDefault="00A95F40" w:rsidP="00A95F40">
            <w:pPr>
              <w:rPr>
                <w:lang w:val="sk-SK"/>
              </w:rPr>
            </w:pPr>
          </w:p>
          <w:p w:rsidR="002B71F1" w:rsidRPr="002B71F1" w:rsidRDefault="002B71F1" w:rsidP="002B71F1">
            <w:pPr>
              <w:rPr>
                <w:lang w:val="sk-SK"/>
              </w:rPr>
            </w:pPr>
            <w:r w:rsidRPr="00990D1E">
              <w:rPr>
                <w:lang w:val="sk-SK"/>
              </w:rPr>
              <w:t>Dôvod tejto kontroly je:</w:t>
            </w:r>
            <w:r w:rsidRPr="002B71F1">
              <w:rPr>
                <w:lang w:val="sk-SK"/>
              </w:rPr>
              <w:br/>
            </w:r>
            <w:r w:rsidRPr="00990D1E">
              <w:rPr>
                <w:lang w:val="sk-SK"/>
              </w:rPr>
              <w:t>• M</w:t>
            </w:r>
            <w:r w:rsidR="00A85542" w:rsidRPr="00990D1E">
              <w:rPr>
                <w:lang w:val="sk-SK"/>
              </w:rPr>
              <w:t>eranie zostávajúcej práce na priblí</w:t>
            </w:r>
            <w:r w:rsidRPr="00990D1E">
              <w:rPr>
                <w:lang w:val="sk-SK"/>
              </w:rPr>
              <w:t>žení sa k cieľovému potenciálu.</w:t>
            </w:r>
            <w:r w:rsidRPr="002B71F1">
              <w:rPr>
                <w:lang w:val="sk-SK"/>
              </w:rPr>
              <w:br/>
            </w:r>
            <w:r w:rsidRPr="00990D1E">
              <w:rPr>
                <w:lang w:val="sk-SK"/>
              </w:rPr>
              <w:t xml:space="preserve">• Identifikácia príčin zlyhania a osí </w:t>
            </w:r>
            <w:r w:rsidR="00A85542" w:rsidRPr="00990D1E">
              <w:rPr>
                <w:lang w:val="sk-SK"/>
              </w:rPr>
              <w:t>spoľahlivosti s cieľom vykonať</w:t>
            </w:r>
            <w:r w:rsidRPr="00990D1E">
              <w:rPr>
                <w:lang w:val="sk-SK"/>
              </w:rPr>
              <w:t xml:space="preserve"> nápravné opatrenia.</w:t>
            </w:r>
            <w:r w:rsidRPr="002B71F1">
              <w:rPr>
                <w:lang w:val="sk-SK"/>
              </w:rPr>
              <w:br/>
            </w:r>
            <w:r w:rsidRPr="00990D1E">
              <w:rPr>
                <w:lang w:val="sk-SK"/>
              </w:rPr>
              <w:t>• Zaručiť dobrý výkon inštalácie v</w:t>
            </w:r>
            <w:r w:rsidR="00A85542" w:rsidRPr="00990D1E">
              <w:rPr>
                <w:lang w:val="sk-SK"/>
              </w:rPr>
              <w:t> sériovej výrobe</w:t>
            </w:r>
            <w:r w:rsidRPr="00990D1E">
              <w:rPr>
                <w:lang w:val="sk-SK"/>
              </w:rPr>
              <w:t>.</w:t>
            </w:r>
            <w:r w:rsidRPr="002B71F1">
              <w:rPr>
                <w:lang w:val="sk-SK"/>
              </w:rPr>
              <w:br/>
            </w:r>
            <w:r w:rsidRPr="00990D1E">
              <w:rPr>
                <w:lang w:val="sk-SK"/>
              </w:rPr>
              <w:t xml:space="preserve">• Meranie priemeru </w:t>
            </w:r>
            <w:r w:rsidRPr="002B71F1">
              <w:rPr>
                <w:lang w:val="sk-SK"/>
              </w:rPr>
              <w:t>okamžitej</w:t>
            </w:r>
            <w:r w:rsidRPr="00990D1E">
              <w:rPr>
                <w:lang w:val="sk-SK"/>
              </w:rPr>
              <w:t xml:space="preserve"> rýchlosti výroby v každom rozsahu </w:t>
            </w:r>
            <w:r w:rsidR="00A85542" w:rsidRPr="00990D1E">
              <w:rPr>
                <w:lang w:val="sk-SK"/>
              </w:rPr>
              <w:t>až do dosiahnutia úspechu 10,5 úderov</w:t>
            </w:r>
            <w:r w:rsidRPr="00990D1E">
              <w:rPr>
                <w:lang w:val="sk-SK"/>
              </w:rPr>
              <w:t xml:space="preserve"> / min</w:t>
            </w:r>
            <w:r w:rsidRPr="002B71F1">
              <w:rPr>
                <w:lang w:val="sk-SK"/>
              </w:rPr>
              <w:br/>
            </w:r>
            <w:r w:rsidRPr="00990D1E">
              <w:rPr>
                <w:lang w:val="sk-SK"/>
              </w:rPr>
              <w:t>Implementácia tejto kontroly si preto vyžaduje obdobie pozorovania, kde iba nepretržité sledovanie a starostlivá pre</w:t>
            </w:r>
            <w:r w:rsidR="00A85542" w:rsidRPr="00990D1E">
              <w:rPr>
                <w:lang w:val="sk-SK"/>
              </w:rPr>
              <w:t>vádzka zariadenia umožňujú defin</w:t>
            </w:r>
            <w:r w:rsidRPr="00990D1E">
              <w:rPr>
                <w:lang w:val="sk-SK"/>
              </w:rPr>
              <w:t>ovať zdroje z</w:t>
            </w:r>
            <w:r w:rsidR="00A85542" w:rsidRPr="00990D1E">
              <w:rPr>
                <w:lang w:val="sk-SK"/>
              </w:rPr>
              <w:t>lyhania a správne priradiť správne dôvody</w:t>
            </w:r>
            <w:r w:rsidRPr="00990D1E">
              <w:rPr>
                <w:lang w:val="sk-SK"/>
              </w:rPr>
              <w:t>.</w:t>
            </w:r>
            <w:r w:rsidRPr="002B71F1">
              <w:rPr>
                <w:lang w:val="sk-SK"/>
              </w:rPr>
              <w:br/>
            </w:r>
            <w:r w:rsidRPr="00990D1E">
              <w:rPr>
                <w:lang w:val="sk-SK"/>
              </w:rPr>
              <w:t>Táto k</w:t>
            </w:r>
            <w:r w:rsidR="00E56481" w:rsidRPr="00990D1E">
              <w:rPr>
                <w:lang w:val="sk-SK"/>
              </w:rPr>
              <w:t>ontrola bude zavedená, pri zavedení zariadenia do sériovej výroby</w:t>
            </w:r>
            <w:r w:rsidRPr="00990D1E">
              <w:rPr>
                <w:lang w:val="sk-SK"/>
              </w:rPr>
              <w:t>:</w:t>
            </w:r>
            <w:r w:rsidRPr="002B71F1">
              <w:rPr>
                <w:lang w:val="sk-SK"/>
              </w:rPr>
              <w:br/>
            </w:r>
            <w:r w:rsidRPr="00990D1E">
              <w:rPr>
                <w:lang w:val="sk-SK"/>
              </w:rPr>
              <w:t xml:space="preserve">- pre </w:t>
            </w:r>
            <w:r w:rsidR="00E56481" w:rsidRPr="00990D1E">
              <w:rPr>
                <w:lang w:val="sk-SK"/>
              </w:rPr>
              <w:t xml:space="preserve">schvaľovací proces </w:t>
            </w:r>
            <w:r w:rsidRPr="00990D1E">
              <w:rPr>
                <w:lang w:val="sk-SK"/>
              </w:rPr>
              <w:t xml:space="preserve">PV </w:t>
            </w:r>
            <w:r w:rsidR="00E56481" w:rsidRPr="00990D1E">
              <w:rPr>
                <w:lang w:val="sk-SK"/>
              </w:rPr>
              <w:t>konštatovanie a popis rezerv na zariadení</w:t>
            </w:r>
            <w:r w:rsidRPr="00990D1E">
              <w:rPr>
                <w:lang w:val="sk-SK"/>
              </w:rPr>
              <w:t>,</w:t>
            </w:r>
            <w:r w:rsidRPr="002B71F1">
              <w:rPr>
                <w:lang w:val="sk-SK"/>
              </w:rPr>
              <w:br/>
            </w:r>
            <w:r w:rsidRPr="00990D1E">
              <w:rPr>
                <w:lang w:val="sk-SK"/>
              </w:rPr>
              <w:t xml:space="preserve">- pre </w:t>
            </w:r>
            <w:r w:rsidR="00E56481" w:rsidRPr="00990D1E">
              <w:rPr>
                <w:lang w:val="sk-SK"/>
              </w:rPr>
              <w:t xml:space="preserve">pre konečný chvaľovací proces PV, </w:t>
            </w:r>
            <w:r w:rsidRPr="00990D1E">
              <w:rPr>
                <w:lang w:val="sk-SK"/>
              </w:rPr>
              <w:t xml:space="preserve">počas nárastu </w:t>
            </w:r>
            <w:r w:rsidR="00E56481" w:rsidRPr="00990D1E">
              <w:rPr>
                <w:lang w:val="sk-SK"/>
              </w:rPr>
              <w:t>taktu linky a najmenej 3 mesiace po uvedením do prevádzky</w:t>
            </w:r>
          </w:p>
          <w:p w:rsidR="00643A2C" w:rsidRPr="009B1AE1" w:rsidRDefault="004501C7" w:rsidP="00F3649F">
            <w:pPr>
              <w:pStyle w:val="Nadpis2"/>
              <w:numPr>
                <w:ilvl w:val="0"/>
                <w:numId w:val="0"/>
              </w:numPr>
              <w:ind w:left="576" w:hanging="576"/>
              <w:rPr>
                <w:lang w:val="sk-SK"/>
              </w:rPr>
            </w:pPr>
            <w:bookmarkStart w:id="19" w:name="_Toc19534632"/>
            <w:r w:rsidRPr="009B1AE1">
              <w:rPr>
                <w:lang w:val="sk-SK"/>
              </w:rPr>
              <w:t>Metóda hodnotenia</w:t>
            </w:r>
            <w:bookmarkEnd w:id="19"/>
          </w:p>
          <w:p w:rsidR="00643A2C" w:rsidRPr="009B1AE1" w:rsidRDefault="004501C7">
            <w:pPr>
              <w:rPr>
                <w:b/>
                <w:lang w:val="sk-SK"/>
              </w:rPr>
            </w:pPr>
            <w:r>
              <w:rPr>
                <w:b/>
                <w:u w:val="single"/>
                <w:lang w:val="sk-SK"/>
              </w:rPr>
              <w:t>Na získanie PV z</w:t>
            </w:r>
            <w:r w:rsidR="00E56481">
              <w:rPr>
                <w:b/>
                <w:u w:val="single"/>
                <w:lang w:val="sk-SK"/>
              </w:rPr>
              <w:t> konečnej prebierky zariadenia</w:t>
            </w:r>
            <w:r>
              <w:rPr>
                <w:b/>
                <w:lang w:val="sk-SK"/>
              </w:rPr>
              <w:t>:</w:t>
            </w:r>
            <w:r w:rsidRPr="009B1AE1">
              <w:rPr>
                <w:lang w:val="sk-SK"/>
              </w:rPr>
              <w:t xml:space="preserve"> </w:t>
            </w:r>
          </w:p>
          <w:p w:rsidR="00A95F40" w:rsidRPr="009B1AE1" w:rsidRDefault="00A95F40" w:rsidP="00A95F40">
            <w:pPr>
              <w:rPr>
                <w:b/>
                <w:lang w:val="sk-SK"/>
              </w:rPr>
            </w:pPr>
          </w:p>
          <w:p w:rsidR="00643A2C" w:rsidRPr="009B1AE1" w:rsidRDefault="004501C7">
            <w:pPr>
              <w:rPr>
                <w:lang w:val="sk-SK"/>
              </w:rPr>
            </w:pPr>
            <w:r>
              <w:rPr>
                <w:lang w:val="sk-SK"/>
              </w:rPr>
              <w:t>Kontrola stavu sa uskutoční počas obd</w:t>
            </w:r>
            <w:r w:rsidR="00E56481">
              <w:rPr>
                <w:lang w:val="sk-SK"/>
              </w:rPr>
              <w:t>obia nárast taktu pre celú link</w:t>
            </w:r>
            <w:r>
              <w:rPr>
                <w:lang w:val="sk-SK"/>
              </w:rPr>
              <w:t>u.</w:t>
            </w:r>
            <w:r w:rsidRPr="009B1AE1">
              <w:rPr>
                <w:lang w:val="sk-SK"/>
              </w:rPr>
              <w:t xml:space="preserve"> </w:t>
            </w:r>
            <w:r w:rsidR="00E56481">
              <w:rPr>
                <w:lang w:val="sk-SK"/>
              </w:rPr>
              <w:t>Linka bude nastavená</w:t>
            </w:r>
            <w:r>
              <w:rPr>
                <w:lang w:val="sk-SK"/>
              </w:rPr>
              <w:t xml:space="preserve"> úplne automaticky, </w:t>
            </w:r>
            <w:r w:rsidR="00E56481">
              <w:rPr>
                <w:lang w:val="sk-SK"/>
              </w:rPr>
              <w:t xml:space="preserve">od naloženia </w:t>
            </w:r>
            <w:r>
              <w:rPr>
                <w:lang w:val="sk-SK"/>
              </w:rPr>
              <w:t>S</w:t>
            </w:r>
            <w:r w:rsidR="00E56481">
              <w:rPr>
                <w:lang w:val="sk-SK"/>
              </w:rPr>
              <w:t>EC až po odloženie na výstupný pás</w:t>
            </w:r>
            <w:r>
              <w:rPr>
                <w:lang w:val="sk-SK"/>
              </w:rPr>
              <w:t>.</w:t>
            </w:r>
            <w:r w:rsidRPr="009B1AE1">
              <w:rPr>
                <w:lang w:val="sk-SK"/>
              </w:rPr>
              <w:t xml:space="preserve"> </w:t>
            </w:r>
            <w:r>
              <w:rPr>
                <w:lang w:val="sk-SK"/>
              </w:rPr>
              <w:t xml:space="preserve">Pozorovanie </w:t>
            </w:r>
            <w:r w:rsidR="00990D1E">
              <w:rPr>
                <w:lang w:val="sk-SK"/>
              </w:rPr>
              <w:t>sa bude vykonávať počas výroby</w:t>
            </w:r>
            <w:r>
              <w:rPr>
                <w:lang w:val="sk-SK"/>
              </w:rPr>
              <w:t xml:space="preserve"> </w:t>
            </w:r>
            <w:r w:rsidR="00990D1E">
              <w:rPr>
                <w:lang w:val="sk-SK"/>
              </w:rPr>
              <w:t>na dohodnutých dieloch</w:t>
            </w:r>
            <w:r>
              <w:rPr>
                <w:lang w:val="sk-SK"/>
              </w:rPr>
              <w:t>.</w:t>
            </w:r>
          </w:p>
          <w:p w:rsidR="00643A2C" w:rsidRPr="009B1AE1" w:rsidRDefault="004501C7">
            <w:pPr>
              <w:pStyle w:val="texte2"/>
              <w:rPr>
                <w:color w:val="000000"/>
                <w:lang w:val="sk-SK"/>
              </w:rPr>
            </w:pPr>
            <w:r>
              <w:rPr>
                <w:b/>
                <w:lang w:val="sk-SK"/>
              </w:rPr>
              <w:t xml:space="preserve">Tento test </w:t>
            </w:r>
            <w:r w:rsidR="00990D1E">
              <w:rPr>
                <w:b/>
                <w:lang w:val="sk-SK"/>
              </w:rPr>
              <w:t>bude</w:t>
            </w:r>
            <w:r>
              <w:rPr>
                <w:b/>
                <w:lang w:val="sk-SK"/>
              </w:rPr>
              <w:t xml:space="preserve"> vykon</w:t>
            </w:r>
            <w:r w:rsidR="00990D1E">
              <w:rPr>
                <w:b/>
                <w:lang w:val="sk-SK"/>
              </w:rPr>
              <w:t>aný</w:t>
            </w:r>
            <w:r>
              <w:rPr>
                <w:b/>
                <w:lang w:val="sk-SK"/>
              </w:rPr>
              <w:t xml:space="preserve"> počas obdobia minimálne </w:t>
            </w:r>
            <w:r w:rsidR="00990D1E">
              <w:rPr>
                <w:b/>
                <w:lang w:val="sk-SK"/>
              </w:rPr>
              <w:t xml:space="preserve">1 </w:t>
            </w:r>
            <w:r>
              <w:rPr>
                <w:b/>
                <w:lang w:val="sk-SK"/>
              </w:rPr>
              <w:t>mesiac</w:t>
            </w:r>
            <w:r w:rsidR="00990D1E">
              <w:rPr>
                <w:b/>
                <w:lang w:val="sk-SK"/>
              </w:rPr>
              <w:t>a</w:t>
            </w:r>
            <w:r>
              <w:rPr>
                <w:b/>
                <w:lang w:val="sk-SK"/>
              </w:rPr>
              <w:t xml:space="preserve"> p</w:t>
            </w:r>
            <w:r w:rsidR="00990D1E">
              <w:rPr>
                <w:b/>
                <w:lang w:val="sk-SK"/>
              </w:rPr>
              <w:t>o dosiahnutí požadovaného taktu linky, pričom musí byť dosiahnutá spoľahlivosť</w:t>
            </w:r>
            <w:r>
              <w:rPr>
                <w:b/>
                <w:lang w:val="sk-SK"/>
              </w:rPr>
              <w:t xml:space="preserve"> 99.</w:t>
            </w:r>
            <w:r w:rsidR="00990D1E">
              <w:rPr>
                <w:b/>
                <w:lang w:val="sk-SK"/>
              </w:rPr>
              <w:t>7</w:t>
            </w:r>
            <w:r>
              <w:rPr>
                <w:b/>
                <w:lang w:val="sk-SK"/>
              </w:rPr>
              <w:t>%.</w:t>
            </w:r>
            <w:r w:rsidRPr="009B1AE1">
              <w:rPr>
                <w:lang w:val="sk-SK"/>
              </w:rPr>
              <w:t xml:space="preserve"> </w:t>
            </w:r>
            <w:r w:rsidR="00990D1E">
              <w:rPr>
                <w:lang w:val="sk-SK"/>
              </w:rPr>
              <w:t>Kontrola nedostatkov budú vykonávané pozorovateľom</w:t>
            </w:r>
            <w:r>
              <w:rPr>
                <w:lang w:val="sk-SK"/>
              </w:rPr>
              <w:t>, ktorý bude ide</w:t>
            </w:r>
            <w:r w:rsidR="00990D1E">
              <w:rPr>
                <w:lang w:val="sk-SK"/>
              </w:rPr>
              <w:t>ntifikovať nedostatky, vyskytujúce sa</w:t>
            </w:r>
            <w:r>
              <w:rPr>
                <w:lang w:val="sk-SK"/>
              </w:rPr>
              <w:t xml:space="preserve"> počas výroby.</w:t>
            </w:r>
            <w:r w:rsidRPr="009B1AE1">
              <w:rPr>
                <w:lang w:val="sk-SK"/>
              </w:rPr>
              <w:t xml:space="preserve"> </w:t>
            </w:r>
            <w:r>
              <w:rPr>
                <w:lang w:val="sk-SK"/>
              </w:rPr>
              <w:t xml:space="preserve">Každý </w:t>
            </w:r>
            <w:r w:rsidRPr="009B1AE1">
              <w:rPr>
                <w:lang w:val="sk-SK"/>
              </w:rPr>
              <w:t>týždeň, priemerná m</w:t>
            </w:r>
            <w:r w:rsidR="00990D1E" w:rsidRPr="009B1AE1">
              <w:rPr>
                <w:lang w:val="sk-SK"/>
              </w:rPr>
              <w:t xml:space="preserve">iera dostupnosti sa vypočíta a </w:t>
            </w:r>
            <w:r w:rsidRPr="009B1AE1">
              <w:rPr>
                <w:lang w:val="sk-SK"/>
              </w:rPr>
              <w:t>d</w:t>
            </w:r>
            <w:r w:rsidR="00990D1E" w:rsidRPr="009B1AE1">
              <w:rPr>
                <w:lang w:val="sk-SK"/>
              </w:rPr>
              <w:t>o</w:t>
            </w:r>
            <w:r w:rsidRPr="009B1AE1">
              <w:rPr>
                <w:lang w:val="sk-SK"/>
              </w:rPr>
              <w:t>lož</w:t>
            </w:r>
            <w:r w:rsidR="00990D1E" w:rsidRPr="009B1AE1">
              <w:rPr>
                <w:lang w:val="sk-SK"/>
              </w:rPr>
              <w:t>í do</w:t>
            </w:r>
            <w:r w:rsidRPr="009B1AE1">
              <w:rPr>
                <w:lang w:val="sk-SK"/>
              </w:rPr>
              <w:t xml:space="preserve"> graf</w:t>
            </w:r>
            <w:r w:rsidR="00990D1E" w:rsidRPr="009B1AE1">
              <w:rPr>
                <w:lang w:val="sk-SK"/>
              </w:rPr>
              <w:t>u</w:t>
            </w:r>
            <w:r w:rsidRPr="009B1AE1">
              <w:rPr>
                <w:lang w:val="sk-SK"/>
              </w:rPr>
              <w:t xml:space="preserve">. </w:t>
            </w:r>
            <w:r>
              <w:rPr>
                <w:color w:val="000000"/>
                <w:lang w:val="sk-SK"/>
              </w:rPr>
              <w:t>Définitiv</w:t>
            </w:r>
            <w:r w:rsidR="00990D1E">
              <w:rPr>
                <w:color w:val="000000"/>
                <w:lang w:val="sk-SK"/>
              </w:rPr>
              <w:t>n</w:t>
            </w:r>
            <w:r>
              <w:rPr>
                <w:color w:val="000000"/>
                <w:lang w:val="sk-SK"/>
              </w:rPr>
              <w:t>e</w:t>
            </w:r>
            <w:r w:rsidR="00990D1E">
              <w:rPr>
                <w:color w:val="000000"/>
                <w:lang w:val="sk-SK"/>
              </w:rPr>
              <w:t xml:space="preserve"> schválenie</w:t>
            </w:r>
            <w:r w:rsidR="00827E36">
              <w:rPr>
                <w:color w:val="000000"/>
                <w:lang w:val="sk-SK"/>
              </w:rPr>
              <w:t xml:space="preserve"> podlieha výsledkom spoľahlivosti</w:t>
            </w:r>
            <w:r>
              <w:rPr>
                <w:b/>
                <w:color w:val="000000"/>
                <w:lang w:val="sk-SK"/>
              </w:rPr>
              <w:t xml:space="preserve"> 99.% počas 3 týždňov </w:t>
            </w:r>
            <w:r>
              <w:rPr>
                <w:color w:val="000000"/>
                <w:lang w:val="sk-SK"/>
              </w:rPr>
              <w:t xml:space="preserve">po </w:t>
            </w:r>
            <w:r w:rsidR="00827E36">
              <w:rPr>
                <w:color w:val="000000"/>
                <w:lang w:val="sk-SK"/>
              </w:rPr>
              <w:t>sebe nasledujúcich bez opakovaných</w:t>
            </w:r>
            <w:r>
              <w:rPr>
                <w:color w:val="000000"/>
                <w:lang w:val="sk-SK"/>
              </w:rPr>
              <w:t xml:space="preserve"> </w:t>
            </w:r>
            <w:r w:rsidR="00827E36">
              <w:rPr>
                <w:color w:val="000000"/>
                <w:lang w:val="sk-SK"/>
              </w:rPr>
              <w:t>problémov na dodaných zariadniach alebo opakujúcich sa chýb</w:t>
            </w:r>
            <w:r>
              <w:rPr>
                <w:color w:val="000000"/>
                <w:lang w:val="sk-SK"/>
              </w:rPr>
              <w:t>.</w:t>
            </w:r>
          </w:p>
          <w:p w:rsidR="00643A2C" w:rsidRPr="00827E36" w:rsidRDefault="00827E36">
            <w:pPr>
              <w:ind w:left="680"/>
              <w:rPr>
                <w:b/>
                <w:color w:val="FF00FF"/>
                <w:lang w:val="sk-SK"/>
              </w:rPr>
            </w:pPr>
            <w:r w:rsidRPr="009B1AE1">
              <w:rPr>
                <w:b/>
                <w:color w:val="FF00FF"/>
                <w:lang w:val="sk-SK"/>
              </w:rPr>
              <w:t>Meranie taktu</w:t>
            </w:r>
            <w:r w:rsidR="004501C7">
              <w:rPr>
                <w:b/>
                <w:color w:val="FF00FF"/>
                <w:lang w:val="sk-SK"/>
              </w:rPr>
              <w:t xml:space="preserve"> výroby, poskytn</w:t>
            </w:r>
            <w:r>
              <w:rPr>
                <w:b/>
                <w:color w:val="FF00FF"/>
                <w:lang w:val="sk-SK"/>
              </w:rPr>
              <w:t>e</w:t>
            </w:r>
            <w:r w:rsidR="004501C7">
              <w:rPr>
                <w:b/>
                <w:color w:val="FF00FF"/>
                <w:lang w:val="sk-SK"/>
              </w:rPr>
              <w:t xml:space="preserve"> autom</w:t>
            </w:r>
            <w:r>
              <w:rPr>
                <w:b/>
                <w:color w:val="FF00FF"/>
                <w:lang w:val="sk-SK"/>
              </w:rPr>
              <w:t>at TdL cieľom je dosiahnuť 10.5</w:t>
            </w:r>
            <w:r w:rsidR="004501C7">
              <w:rPr>
                <w:b/>
                <w:color w:val="FF00FF"/>
                <w:lang w:val="sk-SK"/>
              </w:rPr>
              <w:t xml:space="preserve"> </w:t>
            </w:r>
            <w:r>
              <w:rPr>
                <w:b/>
                <w:color w:val="FF00FF"/>
                <w:lang w:val="sk-SK"/>
              </w:rPr>
              <w:t>úderov</w:t>
            </w:r>
            <w:r w:rsidR="004501C7">
              <w:rPr>
                <w:b/>
                <w:color w:val="FF00FF"/>
                <w:lang w:val="sk-SK"/>
              </w:rPr>
              <w:t>/min.</w:t>
            </w:r>
          </w:p>
          <w:p w:rsidR="00DA041A" w:rsidRPr="00827E36" w:rsidRDefault="00587EA3" w:rsidP="00A95F40">
            <w:pPr>
              <w:pStyle w:val="texte2"/>
              <w:rPr>
                <w:color w:val="000000"/>
                <w:lang w:val="sk-SK"/>
              </w:rPr>
            </w:pPr>
            <w:r w:rsidRPr="00482297">
              <w:rPr>
                <w:noProof/>
                <w:color w:val="000000"/>
                <w:sz w:val="20"/>
                <w:lang w:val="sk-SK" w:eastAsia="sk-SK"/>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205105</wp:posOffset>
                      </wp:positionV>
                      <wp:extent cx="3944620" cy="2520950"/>
                      <wp:effectExtent l="0" t="27940" r="2540" b="13335"/>
                      <wp:wrapSquare wrapText="bothSides"/>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4620" cy="2520950"/>
                                <a:chOff x="2517" y="6097"/>
                                <a:chExt cx="6212" cy="3970"/>
                              </a:xfrm>
                            </wpg:grpSpPr>
                            <wps:wsp>
                              <wps:cNvPr id="3" name="Text Box 3"/>
                              <wps:cNvSpPr txBox="1">
                                <a:spLocks noChangeArrowheads="1"/>
                              </wps:cNvSpPr>
                              <wps:spPr bwMode="auto">
                                <a:xfrm>
                                  <a:off x="7533" y="8283"/>
                                  <a:ext cx="1196"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49F" w:rsidRDefault="00F3649F">
                                    <w:pPr>
                                      <w:rPr>
                                        <w:sz w:val="18"/>
                                        <w:szCs w:val="18"/>
                                      </w:rPr>
                                    </w:pPr>
                                    <w:r>
                                      <w:rPr>
                                        <w:sz w:val="18"/>
                                        <w:szCs w:val="18"/>
                                      </w:rPr>
                                      <w:t>1 Týždeň</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5734" y="8888"/>
                                  <a:ext cx="1286"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49F" w:rsidRDefault="00F3649F">
                                    <w:pPr>
                                      <w:rPr>
                                        <w:sz w:val="18"/>
                                        <w:szCs w:val="18"/>
                                      </w:rPr>
                                    </w:pPr>
                                    <w:r>
                                      <w:rPr>
                                        <w:sz w:val="18"/>
                                        <w:szCs w:val="18"/>
                                      </w:rPr>
                                      <w:t>3 Týždňov po sebe nasledujúcich</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168" y="9337"/>
                                  <a:ext cx="186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49F" w:rsidRDefault="00F3649F">
                                    <w:pPr>
                                      <w:rPr>
                                        <w:sz w:val="18"/>
                                        <w:szCs w:val="18"/>
                                      </w:rPr>
                                    </w:pPr>
                                    <w:r>
                                      <w:rPr>
                                        <w:sz w:val="18"/>
                                        <w:szCs w:val="18"/>
                                      </w:rPr>
                                      <w:t>Minimálne 3 mesiacov</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2517" y="7797"/>
                                  <a:ext cx="689"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49F" w:rsidRDefault="00F3649F">
                                    <w:pPr>
                                      <w:rPr>
                                        <w:sz w:val="16"/>
                                      </w:rPr>
                                    </w:pPr>
                                    <w:r>
                                      <w:rPr>
                                        <w:sz w:val="16"/>
                                      </w:rPr>
                                      <w:t>0.90</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2559" y="6493"/>
                                  <a:ext cx="770"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49F" w:rsidRDefault="00F3649F">
                                    <w:pPr>
                                      <w:rPr>
                                        <w:sz w:val="16"/>
                                      </w:rPr>
                                    </w:pPr>
                                    <w:r>
                                      <w:rPr>
                                        <w:sz w:val="16"/>
                                      </w:rPr>
                                      <w:t>0.999</w:t>
                                    </w:r>
                                  </w:p>
                                </w:txbxContent>
                              </wps:txbx>
                              <wps:bodyPr rot="0" vert="horz" wrap="square" lIns="91440" tIns="45720" rIns="91440" bIns="45720" anchor="t" anchorCtr="0" upright="1">
                                <a:noAutofit/>
                              </wps:bodyPr>
                            </wps:wsp>
                            <wps:wsp>
                              <wps:cNvPr id="8" name="Line 8"/>
                              <wps:cNvCnPr>
                                <a:cxnSpLocks noChangeShapeType="1"/>
                              </wps:cNvCnPr>
                              <wps:spPr bwMode="auto">
                                <a:xfrm>
                                  <a:off x="3084" y="6097"/>
                                  <a:ext cx="0" cy="2152"/>
                                </a:xfrm>
                                <a:prstGeom prst="line">
                                  <a:avLst/>
                                </a:prstGeom>
                                <a:noFill/>
                                <a:ln w="1905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081" y="8228"/>
                                  <a:ext cx="5015" cy="1"/>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0" name="Group 10"/>
                              <wpg:cNvGrpSpPr>
                                <a:grpSpLocks/>
                              </wpg:cNvGrpSpPr>
                              <wpg:grpSpPr bwMode="auto">
                                <a:xfrm>
                                  <a:off x="3081" y="6687"/>
                                  <a:ext cx="4408" cy="1291"/>
                                  <a:chOff x="3225" y="10920"/>
                                  <a:chExt cx="4035" cy="1395"/>
                                </a:xfrm>
                              </wpg:grpSpPr>
                              <wps:wsp>
                                <wps:cNvPr id="11" name="Freeform 11"/>
                                <wps:cNvSpPr>
                                  <a:spLocks/>
                                </wps:cNvSpPr>
                                <wps:spPr bwMode="auto">
                                  <a:xfrm>
                                    <a:off x="3225" y="10920"/>
                                    <a:ext cx="2790" cy="1395"/>
                                  </a:xfrm>
                                  <a:custGeom>
                                    <a:avLst/>
                                    <a:gdLst>
                                      <a:gd name="T0" fmla="*/ 0 w 2790"/>
                                      <a:gd name="T1" fmla="*/ 1395 h 1395"/>
                                      <a:gd name="T2" fmla="*/ 285 w 2790"/>
                                      <a:gd name="T3" fmla="*/ 900 h 1395"/>
                                      <a:gd name="T4" fmla="*/ 870 w 2790"/>
                                      <a:gd name="T5" fmla="*/ 360 h 1395"/>
                                      <a:gd name="T6" fmla="*/ 1845 w 2790"/>
                                      <a:gd name="T7" fmla="*/ 120 h 1395"/>
                                      <a:gd name="T8" fmla="*/ 2790 w 2790"/>
                                      <a:gd name="T9" fmla="*/ 0 h 1395"/>
                                    </a:gdLst>
                                    <a:ahLst/>
                                    <a:cxnLst>
                                      <a:cxn ang="0">
                                        <a:pos x="T0" y="T1"/>
                                      </a:cxn>
                                      <a:cxn ang="0">
                                        <a:pos x="T2" y="T3"/>
                                      </a:cxn>
                                      <a:cxn ang="0">
                                        <a:pos x="T4" y="T5"/>
                                      </a:cxn>
                                      <a:cxn ang="0">
                                        <a:pos x="T6" y="T7"/>
                                      </a:cxn>
                                      <a:cxn ang="0">
                                        <a:pos x="T8" y="T9"/>
                                      </a:cxn>
                                    </a:cxnLst>
                                    <a:rect l="0" t="0" r="r" b="b"/>
                                    <a:pathLst>
                                      <a:path w="2790" h="1395">
                                        <a:moveTo>
                                          <a:pt x="0" y="1395"/>
                                        </a:moveTo>
                                        <a:cubicBezTo>
                                          <a:pt x="70" y="1233"/>
                                          <a:pt x="140" y="1072"/>
                                          <a:pt x="285" y="900"/>
                                        </a:cubicBezTo>
                                        <a:cubicBezTo>
                                          <a:pt x="430" y="728"/>
                                          <a:pt x="610" y="490"/>
                                          <a:pt x="870" y="360"/>
                                        </a:cubicBezTo>
                                        <a:cubicBezTo>
                                          <a:pt x="1130" y="230"/>
                                          <a:pt x="1525" y="180"/>
                                          <a:pt x="1845" y="120"/>
                                        </a:cubicBezTo>
                                        <a:cubicBezTo>
                                          <a:pt x="2165" y="60"/>
                                          <a:pt x="2477" y="30"/>
                                          <a:pt x="2790" y="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2"/>
                                <wps:cNvCnPr>
                                  <a:cxnSpLocks noChangeShapeType="1"/>
                                </wps:cNvCnPr>
                                <wps:spPr bwMode="auto">
                                  <a:xfrm>
                                    <a:off x="6015" y="10920"/>
                                    <a:ext cx="1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Oval 13"/>
                              <wps:cNvSpPr>
                                <a:spLocks noChangeArrowheads="1"/>
                              </wps:cNvSpPr>
                              <wps:spPr bwMode="auto">
                                <a:xfrm>
                                  <a:off x="5031" y="6701"/>
                                  <a:ext cx="179" cy="13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14"/>
                              <wps:cNvSpPr>
                                <a:spLocks noChangeArrowheads="1"/>
                              </wps:cNvSpPr>
                              <wps:spPr bwMode="auto">
                                <a:xfrm>
                                  <a:off x="5524" y="6617"/>
                                  <a:ext cx="179" cy="1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Oval 15"/>
                              <wps:cNvSpPr>
                                <a:spLocks noChangeArrowheads="1"/>
                              </wps:cNvSpPr>
                              <wps:spPr bwMode="auto">
                                <a:xfrm>
                                  <a:off x="5933" y="6604"/>
                                  <a:ext cx="179" cy="13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Oval 16"/>
                              <wps:cNvSpPr>
                                <a:spLocks noChangeArrowheads="1"/>
                              </wps:cNvSpPr>
                              <wps:spPr bwMode="auto">
                                <a:xfrm>
                                  <a:off x="6398" y="6631"/>
                                  <a:ext cx="179" cy="1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17"/>
                              <wps:cNvSpPr>
                                <a:spLocks noChangeArrowheads="1"/>
                              </wps:cNvSpPr>
                              <wps:spPr bwMode="auto">
                                <a:xfrm>
                                  <a:off x="6792" y="6617"/>
                                  <a:ext cx="179" cy="1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Line 18"/>
                              <wps:cNvCnPr>
                                <a:cxnSpLocks noChangeShapeType="1"/>
                              </wps:cNvCnPr>
                              <wps:spPr bwMode="auto">
                                <a:xfrm>
                                  <a:off x="6873" y="6694"/>
                                  <a:ext cx="0" cy="1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V="1">
                                  <a:off x="6465" y="6666"/>
                                  <a:ext cx="0" cy="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605" y="6694"/>
                                  <a:ext cx="0" cy="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flipH="1">
                                  <a:off x="2985" y="7957"/>
                                  <a:ext cx="2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flipH="1">
                                  <a:off x="3069" y="6694"/>
                                  <a:ext cx="2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6465" y="8235"/>
                                  <a:ext cx="0" cy="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6873" y="8262"/>
                                  <a:ext cx="0" cy="1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5605" y="8235"/>
                                  <a:ext cx="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V="1">
                                  <a:off x="5574" y="9157"/>
                                  <a:ext cx="1266" cy="0"/>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462" y="8561"/>
                                  <a:ext cx="458" cy="1"/>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084" y="8235"/>
                                  <a:ext cx="0" cy="1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flipV="1">
                                  <a:off x="3060" y="9697"/>
                                  <a:ext cx="3780" cy="0"/>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6873" y="8568"/>
                                  <a:ext cx="180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16.15pt;width:310.6pt;height:198.5pt;z-index:251657728;mso-position-horizontal:center" coordorigin="2517,6097" coordsize="6212,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">
                      <v:shapetype id="_x0000_t202" coordsize="21600,21600" o:spt="202" path="m,l,21600r21600,l21600,xe">
                        <v:stroke joinstyle="miter"/>
                        <v:path gradientshapeok="t" o:connecttype="rect"/>
                      </v:shapetype>
                      <v:shape id="Text Box 3" o:spid="_x0000_s1027" type="#_x0000_t202" style="position:absolute;left:7533;top:8283;width:1196;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3649F" w:rsidRDefault="00F3649F">
                              <w:pPr>
                                <w:rPr>
                                  <w:sz w:val="18"/>
                                  <w:szCs w:val="18"/>
                                </w:rPr>
                              </w:pPr>
                              <w:r>
                                <w:rPr>
                                  <w:sz w:val="18"/>
                                  <w:szCs w:val="18"/>
                                </w:rPr>
                                <w:t>1 Týždeň</w:t>
                              </w:r>
                            </w:p>
                          </w:txbxContent>
                        </v:textbox>
                      </v:shape>
                      <v:shape id="Text Box 4" o:spid="_x0000_s1028" type="#_x0000_t202" style="position:absolute;left:5734;top:8888;width:128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3649F" w:rsidRDefault="00F3649F">
                              <w:pPr>
                                <w:rPr>
                                  <w:sz w:val="18"/>
                                  <w:szCs w:val="18"/>
                                </w:rPr>
                              </w:pPr>
                              <w:r>
                                <w:rPr>
                                  <w:sz w:val="18"/>
                                  <w:szCs w:val="18"/>
                                </w:rPr>
                                <w:t>3 Týždňov po sebe nasledujúcich</w:t>
                              </w:r>
                            </w:p>
                          </w:txbxContent>
                        </v:textbox>
                      </v:shape>
                      <v:shape id="Text Box 5" o:spid="_x0000_s1029" type="#_x0000_t202" style="position:absolute;left:4168;top:9337;width:186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3649F" w:rsidRDefault="00F3649F">
                              <w:pPr>
                                <w:rPr>
                                  <w:sz w:val="18"/>
                                  <w:szCs w:val="18"/>
                                </w:rPr>
                              </w:pPr>
                              <w:r>
                                <w:rPr>
                                  <w:sz w:val="18"/>
                                  <w:szCs w:val="18"/>
                                </w:rPr>
                                <w:t>Minimálne 3 mesiacov</w:t>
                              </w:r>
                            </w:p>
                          </w:txbxContent>
                        </v:textbox>
                      </v:shape>
                      <v:shape id="Text Box 6" o:spid="_x0000_s1030" type="#_x0000_t202" style="position:absolute;left:2517;top:7797;width:689;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F3649F" w:rsidRDefault="00F3649F">
                              <w:pPr>
                                <w:rPr>
                                  <w:sz w:val="16"/>
                                </w:rPr>
                              </w:pPr>
                              <w:r>
                                <w:rPr>
                                  <w:sz w:val="16"/>
                                </w:rPr>
                                <w:t>0.90</w:t>
                              </w:r>
                            </w:p>
                          </w:txbxContent>
                        </v:textbox>
                      </v:shape>
                      <v:shape id="Text Box 7" o:spid="_x0000_s1031" type="#_x0000_t202" style="position:absolute;left:2559;top:6493;width:77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F3649F" w:rsidRDefault="00F3649F">
                              <w:pPr>
                                <w:rPr>
                                  <w:sz w:val="16"/>
                                </w:rPr>
                              </w:pPr>
                              <w:r>
                                <w:rPr>
                                  <w:sz w:val="16"/>
                                </w:rPr>
                                <w:t>0.999</w:t>
                              </w:r>
                            </w:p>
                          </w:txbxContent>
                        </v:textbox>
                      </v:shape>
                      <v:line id="Line 8" o:spid="_x0000_s1032" style="position:absolute;visibility:visible;mso-wrap-style:square" from="3084,6097" to="3084,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" strokeweight="1.5pt">
                        <v:stroke startarrow="classic"/>
                      </v:line>
                      <v:line id="Line 9" o:spid="_x0000_s1033" style="position:absolute;visibility:visible;mso-wrap-style:square" from="3081,8228" to="8096,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" strokeweight="1.5pt">
                        <v:stroke endarrow="classic"/>
                      </v:line>
                      <v:group id="Group 10" o:spid="_x0000_s1034" style="position:absolute;left:3081;top:6687;width:4408;height:1291" coordorigin="3225,10920" coordsize="403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5" style="position:absolute;left:3225;top:10920;width:2790;height:1395;visibility:visible;mso-wrap-style:square;v-text-anchor:top" coordsize="2790,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" path="m,1395c70,1233,140,1072,285,900,430,728,610,490,870,360,1130,230,1525,180,1845,120,2165,60,2477,30,2790,e" filled="f" strokeweight="2.25pt">
                          <v:path arrowok="t" o:connecttype="custom" o:connectlocs="0,1395;285,900;870,360;1845,120;2790,0" o:connectangles="0,0,0,0,0"/>
                        </v:shape>
                        <v:line id="Line 12" o:spid="_x0000_s1036" style="position:absolute;visibility:visible;mso-wrap-style:square" from="6015,10920" to="7260,1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" strokeweight="2.25pt"/>
                      </v:group>
                      <v:oval id="Oval 13" o:spid="_x0000_s1037" style="position:absolute;left:5031;top:6701;width:179;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ivwAAANsAAAAPAAAAZHJzL2Rvd25yZXYueG1sRE9Ni8Iw&#10;EL0L+x/CCF5EU11W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AiRmxivwAAANsAAAAPAAAAAAAA&#10;AAAAAAAAAAcCAABkcnMvZG93bnJldi54bWxQSwUGAAAAAAMAAwC3AAAA8wIAAAAA&#10;" fillcolor="black"/>
                      <v:oval id="Oval 14" o:spid="_x0000_s1038" style="position:absolute;left:5524;top:6617;width:179;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WvwAAANsAAAAPAAAAZHJzL2Rvd25yZXYueG1sRE9Ni8Iw&#10;EL0L+x/CCF5EU2VX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Ctr/QWvwAAANsAAAAPAAAAAAAA&#10;AAAAAAAAAAcCAABkcnMvZG93bnJldi54bWxQSwUGAAAAAAMAAwC3AAAA8wIAAAAA&#10;" fillcolor="black"/>
                      <v:oval id="Oval 15" o:spid="_x0000_s1039" style="position:absolute;left:5933;top:6604;width:179;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" fillcolor="black"/>
                      <v:oval id="Oval 16" o:spid="_x0000_s1040" style="position:absolute;left:6398;top:6631;width:179;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" fillcolor="black"/>
                      <v:oval id="Oval 17" o:spid="_x0000_s1041" style="position:absolute;left:6792;top:6617;width:179;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phvwAAANsAAAAPAAAAZHJzL2Rvd25yZXYueG1sRE9Ni8Iw&#10;EL0L/ocwghfR1IV1pR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fWphvwAAANsAAAAPAAAAAAAA&#10;AAAAAAAAAAcCAABkcnMvZG93bnJldi54bWxQSwUGAAAAAAMAAwC3AAAA8wIAAAAA&#10;" fillcolor="black"/>
                      <v:line id="Line 18" o:spid="_x0000_s1042" style="position:absolute;visibility:visible;mso-wrap-style:square" from="6873,6694" to="6873,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9" o:spid="_x0000_s1043" style="position:absolute;flip:y;visibility:visible;mso-wrap-style:square" from="6465,6666" to="6465,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20" o:spid="_x0000_s1044" style="position:absolute;visibility:visible;mso-wrap-style:square" from="5605,6694" to="5605,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1" o:spid="_x0000_s1045" style="position:absolute;flip:x;visibility:visible;mso-wrap-style:square" from="2985,7957" to="3247,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2" o:spid="_x0000_s1046" style="position:absolute;flip:x;visibility:visible;mso-wrap-style:square" from="3069,6694" to="6035,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3" o:spid="_x0000_s1047" style="position:absolute;visibility:visible;mso-wrap-style:square" from="6465,8235" to="6465,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4" o:spid="_x0000_s1048" style="position:absolute;visibility:visible;mso-wrap-style:square" from="6873,8262" to="6873,10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5" o:spid="_x0000_s1049" style="position:absolute;visibility:visible;mso-wrap-style:square" from="5605,8235" to="5605,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6" o:spid="_x0000_s1050" style="position:absolute;flip:y;visibility:visible;mso-wrap-style:square" from="5574,9157" to="6840,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">
                        <v:stroke startarrow="classic" startarrowwidth="narrow" startarrowlength="short" endarrow="classic" endarrowwidth="narrow" endarrowlength="short"/>
                      </v:line>
                      <v:line id="Line 27" o:spid="_x0000_s1051" style="position:absolute;visibility:visible;mso-wrap-style:square" from="6462,8561" to="6920,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">
                        <v:stroke startarrow="classic" startarrowwidth="narrow" startarrowlength="short" endarrow="classic" endarrowwidth="narrow" endarrowlength="short"/>
                      </v:line>
                      <v:line id="Line 28" o:spid="_x0000_s1052" style="position:absolute;visibility:visible;mso-wrap-style:square" from="3084,8235" to="3084,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9" o:spid="_x0000_s1053" style="position:absolute;flip:y;visibility:visible;mso-wrap-style:square" from="3060,9697" to="6840,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">
                        <v:stroke startarrow="classic" startarrowwidth="narrow" startarrowlength="short" endarrow="classic" endarrowwidth="narrow" endarrowlength="short"/>
                      </v:line>
                      <v:line id="Line 30" o:spid="_x0000_s1054" style="position:absolute;visibility:visible;mso-wrap-style:square" from="6873,8568" to="8676,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w10:wrap type="square"/>
                    </v:group>
                  </w:pict>
                </mc:Fallback>
              </mc:AlternateContent>
            </w:r>
          </w:p>
          <w:p w:rsidR="00A95F40" w:rsidRPr="00827E36" w:rsidRDefault="00A95F40" w:rsidP="00A95F40">
            <w:pPr>
              <w:rPr>
                <w:color w:val="000000"/>
                <w:lang w:val="sk-SK"/>
              </w:rPr>
            </w:pPr>
          </w:p>
          <w:p w:rsidR="00643A2C" w:rsidRPr="00827E36" w:rsidRDefault="004501C7">
            <w:pPr>
              <w:pStyle w:val="texte1"/>
              <w:ind w:left="993" w:hanging="993"/>
              <w:rPr>
                <w:b/>
                <w:sz w:val="24"/>
                <w:u w:val="single"/>
                <w:lang w:val="sk-SK"/>
              </w:rPr>
            </w:pPr>
            <w:r w:rsidRPr="00827E36">
              <w:rPr>
                <w:b/>
                <w:sz w:val="24"/>
                <w:u w:val="single"/>
                <w:lang w:val="sk-SK"/>
              </w:rPr>
              <w:br w:type="page"/>
            </w: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643A2C" w:rsidRPr="009B1AE1" w:rsidRDefault="00F3649F" w:rsidP="00F3649F">
            <w:pPr>
              <w:pStyle w:val="Nadpis2"/>
              <w:numPr>
                <w:ilvl w:val="0"/>
                <w:numId w:val="0"/>
              </w:numPr>
              <w:rPr>
                <w:lang w:val="sk-SK"/>
              </w:rPr>
            </w:pPr>
            <w:bookmarkStart w:id="20" w:name="_Toc19534633"/>
            <w:r>
              <w:rPr>
                <w:lang w:val="sk-SK"/>
              </w:rPr>
              <w:t>Ukazovateľ</w:t>
            </w:r>
            <w:r w:rsidR="004501C7">
              <w:rPr>
                <w:lang w:val="sk-SK"/>
              </w:rPr>
              <w:t>sledovania výkonu</w:t>
            </w:r>
            <w:bookmarkEnd w:id="20"/>
          </w:p>
          <w:p w:rsidR="002B222D" w:rsidRPr="002B222D" w:rsidRDefault="002B222D" w:rsidP="002B222D">
            <w:pPr>
              <w:rPr>
                <w:lang w:val="sk-SK"/>
              </w:rPr>
            </w:pPr>
            <w:r w:rsidRPr="002B222D">
              <w:rPr>
                <w:lang w:val="sk-SK"/>
              </w:rPr>
              <w:t>PSA na kontrolné obdobie stanoví ukazovateľ sledovania výkonnosti v súlade s Référentiel EMB_OIM05_0013 „Indikátor zvýšenia taktu linky“.</w:t>
            </w:r>
            <w:r w:rsidRPr="002B222D">
              <w:rPr>
                <w:lang w:val="sk-SK"/>
              </w:rPr>
              <w:br/>
              <w:t>Nasledujúce položky predstavujú ukazovateľ zvýšenia taktu linky. V grafickej podobe sú zamietnuté:</w:t>
            </w:r>
            <w:r w:rsidRPr="002B222D">
              <w:rPr>
                <w:lang w:val="sk-SK"/>
              </w:rPr>
              <w:br/>
              <w:t>• Týždenná Výroba</w:t>
            </w:r>
            <w:r>
              <w:rPr>
                <w:lang w:val="sk-SK"/>
              </w:rPr>
              <w:t xml:space="preserve"> / cieľa zostavení</w:t>
            </w:r>
            <w:r w:rsidRPr="002B222D">
              <w:rPr>
                <w:lang w:val="sk-SK"/>
              </w:rPr>
              <w:t xml:space="preserve"> v pomere.</w:t>
            </w:r>
            <w:r w:rsidRPr="002B222D">
              <w:rPr>
                <w:lang w:val="sk-SK"/>
              </w:rPr>
              <w:br/>
            </w:r>
            <w:r>
              <w:rPr>
                <w:lang w:val="sk-SK"/>
              </w:rPr>
              <w:t xml:space="preserve">• Priemerný denný </w:t>
            </w:r>
            <w:r w:rsidRPr="002B222D">
              <w:rPr>
                <w:lang w:val="sk-SK"/>
              </w:rPr>
              <w:t>.</w:t>
            </w:r>
            <w:r w:rsidRPr="002B222D">
              <w:rPr>
                <w:lang w:val="sk-SK"/>
              </w:rPr>
              <w:br/>
              <w:t xml:space="preserve">• Čas </w:t>
            </w:r>
            <w:r w:rsidR="00470FED">
              <w:rPr>
                <w:lang w:val="sk-SK"/>
              </w:rPr>
              <w:t>výmeny konvoja</w:t>
            </w:r>
            <w:r w:rsidRPr="002B222D">
              <w:rPr>
                <w:lang w:val="sk-SK"/>
              </w:rPr>
              <w:t>.</w:t>
            </w:r>
            <w:r w:rsidRPr="002B222D">
              <w:rPr>
                <w:lang w:val="sk-SK"/>
              </w:rPr>
              <w:br/>
              <w:t xml:space="preserve">• </w:t>
            </w:r>
            <w:r w:rsidR="00470FED">
              <w:rPr>
                <w:lang w:val="sk-SK"/>
              </w:rPr>
              <w:t>Spoľahlivosť týkajúca</w:t>
            </w:r>
            <w:r w:rsidRPr="002B222D">
              <w:rPr>
                <w:lang w:val="sk-SK"/>
              </w:rPr>
              <w:t xml:space="preserve"> sa rôznych </w:t>
            </w:r>
            <w:r w:rsidR="00470FED">
              <w:rPr>
                <w:lang w:val="sk-SK"/>
              </w:rPr>
              <w:t>tém</w:t>
            </w:r>
            <w:r w:rsidRPr="002B222D">
              <w:rPr>
                <w:lang w:val="sk-SK"/>
              </w:rPr>
              <w:t xml:space="preserve"> (</w:t>
            </w:r>
            <w:r w:rsidR="00470FED">
              <w:rPr>
                <w:lang w:val="sk-SK"/>
              </w:rPr>
              <w:t>PSA</w:t>
            </w:r>
            <w:r w:rsidRPr="002B222D">
              <w:rPr>
                <w:lang w:val="sk-SK"/>
              </w:rPr>
              <w:t xml:space="preserve"> a Fournisseurs).</w:t>
            </w:r>
            <w:r w:rsidRPr="002B222D">
              <w:rPr>
                <w:lang w:val="sk-SK"/>
              </w:rPr>
              <w:br/>
            </w:r>
            <w:r w:rsidR="00470FED">
              <w:rPr>
                <w:lang w:val="sk-SK"/>
              </w:rPr>
              <w:t xml:space="preserve">• Syntéza </w:t>
            </w:r>
            <w:r w:rsidRPr="002B222D">
              <w:rPr>
                <w:lang w:val="sk-SK"/>
              </w:rPr>
              <w:t>výstup</w:t>
            </w:r>
            <w:r w:rsidR="00470FED">
              <w:rPr>
                <w:lang w:val="sk-SK"/>
              </w:rPr>
              <w:t>ov zariadení</w:t>
            </w:r>
            <w:r w:rsidRPr="002B222D">
              <w:rPr>
                <w:lang w:val="sk-SK"/>
              </w:rPr>
              <w:t>.</w:t>
            </w:r>
            <w:r w:rsidRPr="002B222D">
              <w:rPr>
                <w:lang w:val="sk-SK"/>
              </w:rPr>
              <w:br/>
              <w:t>• Sledovanie zastavení prostredníctvom rozkladu ča</w:t>
            </w:r>
            <w:r w:rsidR="00470FED">
              <w:rPr>
                <w:lang w:val="sk-SK"/>
              </w:rPr>
              <w:t>su otvorenia a porovnania vstupov</w:t>
            </w:r>
            <w:r w:rsidRPr="002B222D">
              <w:rPr>
                <w:lang w:val="sk-SK"/>
              </w:rPr>
              <w:t xml:space="preserve"> do nameraných zastávok a cieľa.</w:t>
            </w:r>
            <w:r w:rsidRPr="002B222D">
              <w:rPr>
                <w:lang w:val="sk-SK"/>
              </w:rPr>
              <w:br/>
              <w:t>Vyhlásenia o rôznych udalostiach, ktoré sa vyskytli počas výr</w:t>
            </w:r>
            <w:r w:rsidR="00470FED">
              <w:rPr>
                <w:lang w:val="sk-SK"/>
              </w:rPr>
              <w:t>oby, uskutočnia pozorovatelia PS</w:t>
            </w:r>
            <w:r w:rsidRPr="002B222D">
              <w:rPr>
                <w:lang w:val="sk-SK"/>
              </w:rPr>
              <w:t>A, ktorí sa tomuto miestu osobitne venujú.</w:t>
            </w:r>
            <w:r w:rsidRPr="002B222D">
              <w:rPr>
                <w:lang w:val="sk-SK"/>
              </w:rPr>
              <w:br/>
              <w:t xml:space="preserve">Dodávateľ, ak si bude želať, </w:t>
            </w:r>
            <w:r w:rsidR="00470FED">
              <w:rPr>
                <w:lang w:val="sk-SK"/>
              </w:rPr>
              <w:t>bude schopný dať týchto</w:t>
            </w:r>
            <w:r w:rsidRPr="002B222D">
              <w:rPr>
                <w:lang w:val="sk-SK"/>
              </w:rPr>
              <w:t xml:space="preserve"> pozorovateľov </w:t>
            </w:r>
            <w:r w:rsidR="00470FED">
              <w:rPr>
                <w:lang w:val="sk-SK"/>
              </w:rPr>
              <w:t>s pozorovateľmi PS</w:t>
            </w:r>
            <w:r w:rsidRPr="002B222D">
              <w:rPr>
                <w:lang w:val="sk-SK"/>
              </w:rPr>
              <w:t>A.</w:t>
            </w:r>
            <w:r w:rsidRPr="002B222D">
              <w:rPr>
                <w:lang w:val="sk-SK"/>
              </w:rPr>
              <w:br/>
            </w:r>
            <w:r w:rsidR="00470FED">
              <w:rPr>
                <w:lang w:val="sk-SK"/>
              </w:rPr>
              <w:t>Týždenná správa</w:t>
            </w:r>
            <w:r w:rsidRPr="002B222D">
              <w:rPr>
                <w:lang w:val="sk-SK"/>
              </w:rPr>
              <w:t xml:space="preserve"> s</w:t>
            </w:r>
            <w:r w:rsidR="00470FED">
              <w:rPr>
                <w:lang w:val="sk-SK"/>
              </w:rPr>
              <w:t> výsledkami, aby sa zdôraznili problémy</w:t>
            </w:r>
            <w:r w:rsidRPr="002B222D">
              <w:rPr>
                <w:lang w:val="sk-SK"/>
              </w:rPr>
              <w:t xml:space="preserve"> a ich osi zlepšenia.</w:t>
            </w:r>
          </w:p>
          <w:p w:rsidR="00643A2C" w:rsidRPr="009B1AE1" w:rsidRDefault="00470FED" w:rsidP="00F3649F">
            <w:pPr>
              <w:pStyle w:val="Nadpis2"/>
              <w:numPr>
                <w:ilvl w:val="0"/>
                <w:numId w:val="0"/>
              </w:numPr>
              <w:ind w:left="576" w:hanging="576"/>
              <w:rPr>
                <w:lang w:val="sk-SK"/>
              </w:rPr>
            </w:pPr>
            <w:r w:rsidRPr="009B1AE1">
              <w:rPr>
                <w:lang w:val="sk-SK"/>
              </w:rPr>
              <w:t>Konvencia</w:t>
            </w:r>
          </w:p>
          <w:p w:rsidR="00643A2C" w:rsidRPr="009B1AE1" w:rsidRDefault="00470FED" w:rsidP="00F3649F">
            <w:pPr>
              <w:pStyle w:val="Nadpis3"/>
              <w:numPr>
                <w:ilvl w:val="0"/>
                <w:numId w:val="0"/>
              </w:numPr>
              <w:spacing w:before="120"/>
              <w:rPr>
                <w:u w:val="single"/>
                <w:lang w:val="sk-SK"/>
              </w:rPr>
            </w:pPr>
            <w:bookmarkStart w:id="21" w:name="_Toc19534635"/>
            <w:r w:rsidRPr="009B1AE1">
              <w:rPr>
                <w:u w:val="single"/>
                <w:lang w:val="sk-SK"/>
              </w:rPr>
              <w:t xml:space="preserve">Čas </w:t>
            </w:r>
            <w:r w:rsidR="004501C7" w:rsidRPr="009B1AE1">
              <w:rPr>
                <w:u w:val="single"/>
                <w:lang w:val="sk-SK"/>
              </w:rPr>
              <w:t>Otvorení</w:t>
            </w:r>
            <w:r w:rsidRPr="009B1AE1">
              <w:rPr>
                <w:u w:val="single"/>
                <w:lang w:val="sk-SK"/>
              </w:rPr>
              <w:t>a</w:t>
            </w:r>
            <w:r w:rsidR="008D096B" w:rsidRPr="009B1AE1">
              <w:rPr>
                <w:u w:val="single"/>
                <w:lang w:val="sk-SK"/>
              </w:rPr>
              <w:t xml:space="preserve"> TOd</w:t>
            </w:r>
            <w:r w:rsidR="004501C7" w:rsidRPr="009B1AE1">
              <w:rPr>
                <w:lang w:val="sk-SK"/>
              </w:rPr>
              <w:t>:</w:t>
            </w:r>
            <w:bookmarkEnd w:id="21"/>
            <w:r w:rsidR="004501C7" w:rsidRPr="009B1AE1">
              <w:rPr>
                <w:lang w:val="sk-SK"/>
              </w:rPr>
              <w:t xml:space="preserve"> </w:t>
            </w:r>
          </w:p>
          <w:p w:rsidR="00643A2C" w:rsidRPr="009B1AE1" w:rsidRDefault="004501C7">
            <w:pPr>
              <w:rPr>
                <w:lang w:val="sk-SK"/>
              </w:rPr>
            </w:pPr>
            <w:r w:rsidRPr="00482297">
              <w:sym w:font="Wingdings" w:char="F0E0"/>
            </w:r>
            <w:r>
              <w:rPr>
                <w:lang w:val="sk-SK"/>
              </w:rPr>
              <w:t xml:space="preserve">Zodpovedá </w:t>
            </w:r>
            <w:r w:rsidR="001B4377">
              <w:rPr>
                <w:lang w:val="sk-SK"/>
              </w:rPr>
              <w:t>času pri pozorovaní na výrobnej linke</w:t>
            </w:r>
            <w:r>
              <w:rPr>
                <w:lang w:val="sk-SK"/>
              </w:rPr>
              <w:t>;</w:t>
            </w:r>
            <w:r w:rsidRPr="009B1AE1">
              <w:rPr>
                <w:lang w:val="sk-SK"/>
              </w:rPr>
              <w:t xml:space="preserve"> </w:t>
            </w:r>
            <w:r>
              <w:rPr>
                <w:lang w:val="sk-SK"/>
              </w:rPr>
              <w:t>T. j. </w:t>
            </w:r>
            <w:r w:rsidR="001B4377">
              <w:rPr>
                <w:lang w:val="sk-SK"/>
              </w:rPr>
              <w:t xml:space="preserve">čas </w:t>
            </w:r>
            <w:r>
              <w:rPr>
                <w:lang w:val="sk-SK"/>
              </w:rPr>
              <w:t>otvoren</w:t>
            </w:r>
            <w:r w:rsidR="001B4377">
              <w:rPr>
                <w:lang w:val="sk-SK"/>
              </w:rPr>
              <w:t>ia linky</w:t>
            </w:r>
            <w:r>
              <w:rPr>
                <w:lang w:val="sk-SK"/>
              </w:rPr>
              <w:t>, počas k</w:t>
            </w:r>
            <w:r w:rsidR="001B4377">
              <w:rPr>
                <w:lang w:val="sk-SK"/>
              </w:rPr>
              <w:t>torého pozorovatelia sú prítomní</w:t>
            </w:r>
            <w:r>
              <w:rPr>
                <w:lang w:val="sk-SK"/>
              </w:rPr>
              <w:t xml:space="preserve"> a </w:t>
            </w:r>
            <w:r w:rsidR="001B4377">
              <w:rPr>
                <w:lang w:val="sk-SK"/>
              </w:rPr>
              <w:t>po</w:t>
            </w:r>
            <w:r>
              <w:rPr>
                <w:lang w:val="sk-SK"/>
              </w:rPr>
              <w:t>číta</w:t>
            </w:r>
            <w:r w:rsidR="001B4377">
              <w:rPr>
                <w:lang w:val="sk-SK"/>
              </w:rPr>
              <w:t>jú</w:t>
            </w:r>
            <w:r>
              <w:rPr>
                <w:lang w:val="sk-SK"/>
              </w:rPr>
              <w:t xml:space="preserve"> zast</w:t>
            </w:r>
            <w:r w:rsidR="001B4377">
              <w:rPr>
                <w:lang w:val="sk-SK"/>
              </w:rPr>
              <w:t>avenia</w:t>
            </w:r>
            <w:r>
              <w:rPr>
                <w:lang w:val="sk-SK"/>
              </w:rPr>
              <w:t>.</w:t>
            </w:r>
          </w:p>
          <w:p w:rsidR="00A95F40" w:rsidRPr="009B1AE1" w:rsidRDefault="00A95F40" w:rsidP="00A95F40">
            <w:pPr>
              <w:rPr>
                <w:lang w:val="sk-SK"/>
              </w:rPr>
            </w:pPr>
          </w:p>
          <w:p w:rsidR="00643A2C" w:rsidRPr="009B1AE1" w:rsidRDefault="004501C7" w:rsidP="00F3649F">
            <w:pPr>
              <w:pStyle w:val="Nadpis3"/>
              <w:numPr>
                <w:ilvl w:val="0"/>
                <w:numId w:val="0"/>
              </w:numPr>
              <w:spacing w:before="120"/>
              <w:rPr>
                <w:lang w:val="sk-SK"/>
              </w:rPr>
            </w:pPr>
            <w:bookmarkStart w:id="22" w:name="_Toc19534636"/>
            <w:r w:rsidRPr="009B1AE1">
              <w:rPr>
                <w:u w:val="single"/>
                <w:lang w:val="sk-SK"/>
              </w:rPr>
              <w:t>Čas Čistej výroby</w:t>
            </w:r>
            <w:r w:rsidRPr="009B1AE1">
              <w:rPr>
                <w:lang w:val="sk-SK"/>
              </w:rPr>
              <w:t>:</w:t>
            </w:r>
            <w:bookmarkEnd w:id="22"/>
            <w:r w:rsidRPr="009B1AE1">
              <w:rPr>
                <w:lang w:val="sk-SK"/>
              </w:rPr>
              <w:t xml:space="preserve"> </w:t>
            </w:r>
          </w:p>
          <w:p w:rsidR="00A95F40" w:rsidRPr="009B1AE1" w:rsidRDefault="00A95F40" w:rsidP="00A95F40">
            <w:pPr>
              <w:rPr>
                <w:lang w:val="sk-SK"/>
              </w:rPr>
            </w:pPr>
          </w:p>
          <w:p w:rsidR="00643A2C" w:rsidRPr="009B1AE1" w:rsidRDefault="001B4377">
            <w:pPr>
              <w:rPr>
                <w:lang w:val="sk-SK"/>
              </w:rPr>
            </w:pPr>
            <w:r w:rsidRPr="009B1AE1">
              <w:rPr>
                <w:lang w:val="sk-SK"/>
              </w:rPr>
              <w:t>čas čistej výroby=čas otvorenia-súčet všetkých zastavení</w:t>
            </w:r>
          </w:p>
          <w:p w:rsidR="00A95F40" w:rsidRPr="009B1AE1" w:rsidRDefault="00A95F40" w:rsidP="00482297">
            <w:pPr>
              <w:pStyle w:val="Hlavika"/>
              <w:tabs>
                <w:tab w:val="clear" w:pos="4536"/>
                <w:tab w:val="clear" w:pos="9072"/>
              </w:tabs>
              <w:rPr>
                <w:lang w:val="sk-SK"/>
              </w:rPr>
            </w:pPr>
          </w:p>
          <w:p w:rsidR="00643A2C" w:rsidRPr="009B1AE1" w:rsidRDefault="001B4377" w:rsidP="00F3649F">
            <w:pPr>
              <w:pStyle w:val="Nadpis3"/>
              <w:numPr>
                <w:ilvl w:val="0"/>
                <w:numId w:val="0"/>
              </w:numPr>
              <w:spacing w:before="120"/>
              <w:rPr>
                <w:lang w:val="sk-SK"/>
              </w:rPr>
            </w:pPr>
            <w:bookmarkStart w:id="23" w:name="_Toc19534637"/>
            <w:r w:rsidRPr="009B1AE1">
              <w:rPr>
                <w:u w:val="single"/>
                <w:lang w:val="sk-SK"/>
              </w:rPr>
              <w:t>Indikovaný</w:t>
            </w:r>
            <w:r w:rsidR="004501C7" w:rsidRPr="009B1AE1">
              <w:rPr>
                <w:u w:val="single"/>
                <w:lang w:val="sk-SK"/>
              </w:rPr>
              <w:t xml:space="preserve"> prest</w:t>
            </w:r>
            <w:r w:rsidRPr="009B1AE1">
              <w:rPr>
                <w:u w:val="single"/>
                <w:lang w:val="sk-SK"/>
              </w:rPr>
              <w:t>oj</w:t>
            </w:r>
            <w:r w:rsidR="004501C7" w:rsidRPr="009B1AE1">
              <w:rPr>
                <w:u w:val="single"/>
                <w:lang w:val="sk-SK"/>
              </w:rPr>
              <w:t xml:space="preserve"> Organizáci</w:t>
            </w:r>
            <w:r w:rsidRPr="009B1AE1">
              <w:rPr>
                <w:u w:val="single"/>
                <w:lang w:val="sk-SK"/>
              </w:rPr>
              <w:t>a</w:t>
            </w:r>
            <w:r w:rsidR="004501C7" w:rsidRPr="009B1AE1">
              <w:rPr>
                <w:lang w:val="sk-SK"/>
              </w:rPr>
              <w:t>:</w:t>
            </w:r>
            <w:bookmarkEnd w:id="23"/>
            <w:r w:rsidR="004501C7" w:rsidRPr="009B1AE1">
              <w:rPr>
                <w:lang w:val="sk-SK"/>
              </w:rPr>
              <w:t xml:space="preserve"> </w:t>
            </w:r>
          </w:p>
          <w:p w:rsidR="00A95F40" w:rsidRPr="009B1AE1" w:rsidRDefault="00A95F40" w:rsidP="00A95F40">
            <w:pPr>
              <w:rPr>
                <w:lang w:val="sk-SK"/>
              </w:rPr>
            </w:pPr>
          </w:p>
          <w:p w:rsidR="00643A2C" w:rsidRPr="009B1AE1" w:rsidRDefault="004501C7">
            <w:pPr>
              <w:rPr>
                <w:lang w:val="sk-SK"/>
              </w:rPr>
            </w:pPr>
            <w:r w:rsidRPr="00482297">
              <w:sym w:font="Symbol" w:char="F0DE"/>
            </w:r>
            <w:r w:rsidR="001B4377">
              <w:rPr>
                <w:lang w:val="sk-SK"/>
              </w:rPr>
              <w:t xml:space="preserve">nejaké zastavenia z dôvodu </w:t>
            </w:r>
            <w:r>
              <w:rPr>
                <w:lang w:val="sk-SK"/>
              </w:rPr>
              <w:t> organizáci</w:t>
            </w:r>
            <w:r w:rsidR="001B4377">
              <w:rPr>
                <w:lang w:val="sk-SK"/>
              </w:rPr>
              <w:t>e výrobná porada</w:t>
            </w:r>
            <w:r>
              <w:rPr>
                <w:lang w:val="sk-SK"/>
              </w:rPr>
              <w:t xml:space="preserve">+ </w:t>
            </w:r>
            <w:r w:rsidR="001B4377">
              <w:rPr>
                <w:lang w:val="sk-SK"/>
              </w:rPr>
              <w:t>prestávka na jedlo+</w:t>
            </w:r>
            <w:r>
              <w:rPr>
                <w:lang w:val="sk-SK"/>
              </w:rPr>
              <w:t>(logistick</w:t>
            </w:r>
            <w:r w:rsidR="001B4377">
              <w:rPr>
                <w:lang w:val="sk-SK"/>
              </w:rPr>
              <w:t>é</w:t>
            </w:r>
            <w:r>
              <w:rPr>
                <w:lang w:val="sk-SK"/>
              </w:rPr>
              <w:t xml:space="preserve"> záležitosť, logistika patrí, logistické nástroj)</w:t>
            </w:r>
          </w:p>
          <w:p w:rsidR="00A95F40" w:rsidRPr="009B1AE1" w:rsidRDefault="00A95F40" w:rsidP="00A95F40">
            <w:pPr>
              <w:rPr>
                <w:lang w:val="sk-SK"/>
              </w:rPr>
            </w:pPr>
          </w:p>
          <w:p w:rsidR="00643A2C" w:rsidRDefault="001B4377" w:rsidP="00F3649F">
            <w:pPr>
              <w:pStyle w:val="Nadpis3"/>
              <w:numPr>
                <w:ilvl w:val="0"/>
                <w:numId w:val="0"/>
              </w:numPr>
              <w:spacing w:before="120"/>
            </w:pPr>
            <w:bookmarkStart w:id="24" w:name="_Toc19534638"/>
            <w:r>
              <w:rPr>
                <w:u w:val="single"/>
              </w:rPr>
              <w:t>Efektívny čas vyroby</w:t>
            </w:r>
            <w:bookmarkEnd w:id="24"/>
            <w:r w:rsidR="004501C7">
              <w:t xml:space="preserve"> </w:t>
            </w:r>
          </w:p>
          <w:p w:rsidR="00A95F40" w:rsidRDefault="00A95F40" w:rsidP="00A95F40"/>
          <w:p w:rsidR="00643A2C" w:rsidRDefault="004501C7">
            <w:r w:rsidRPr="00482297">
              <w:rPr>
                <w:position w:val="-10"/>
              </w:rPr>
              <w:object w:dxaOrig="75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6.7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quation.3" ShapeID="_x0000_i1025" DrawAspect="Content" ObjectID="_1644653697" r:id="rId11"/>
              </w:object>
            </w:r>
          </w:p>
          <w:p w:rsidR="001B4377" w:rsidRDefault="001B4377">
            <w:r>
              <w:t>Efektívny čas výroby= čas otvorenia-(indikované zastavenia+</w:t>
            </w:r>
            <w:r w:rsidR="008D096B">
              <w:t>programované zastavenia)</w:t>
            </w:r>
          </w:p>
          <w:p w:rsidR="00A95F40" w:rsidRDefault="00A95F40" w:rsidP="00A95F40"/>
          <w:p w:rsidR="00A95F40" w:rsidRDefault="00A95F40" w:rsidP="00A95F40"/>
          <w:p w:rsidR="00643A2C" w:rsidRDefault="008D096B" w:rsidP="00F3649F">
            <w:pPr>
              <w:pStyle w:val="Nadpis3"/>
              <w:numPr>
                <w:ilvl w:val="0"/>
                <w:numId w:val="0"/>
              </w:numPr>
              <w:spacing w:before="120"/>
            </w:pPr>
            <w:bookmarkStart w:id="25" w:name="_Toc19534639"/>
            <w:r>
              <w:rPr>
                <w:u w:val="single"/>
              </w:rPr>
              <w:t>Syntéza</w:t>
            </w:r>
            <w:r w:rsidR="004501C7">
              <w:rPr>
                <w:u w:val="single"/>
              </w:rPr>
              <w:t xml:space="preserve"> výstup</w:t>
            </w:r>
            <w:r>
              <w:rPr>
                <w:u w:val="single"/>
              </w:rPr>
              <w:t>u</w:t>
            </w:r>
            <w:r w:rsidR="004501C7">
              <w:t>:</w:t>
            </w:r>
            <w:bookmarkEnd w:id="25"/>
            <w:r w:rsidR="004501C7">
              <w:t xml:space="preserve"> </w:t>
            </w:r>
          </w:p>
          <w:p w:rsidR="00A95F40" w:rsidRPr="00482297" w:rsidRDefault="00A95F40" w:rsidP="00A95F40">
            <w:pPr>
              <w:rPr>
                <w:b/>
                <w:bCs/>
                <w:u w:val="single"/>
              </w:rPr>
            </w:pPr>
          </w:p>
          <w:p w:rsidR="00643A2C" w:rsidRDefault="004501C7">
            <w:r w:rsidRPr="00482297">
              <w:rPr>
                <w:position w:val="-24"/>
              </w:rPr>
              <w:object w:dxaOrig="5240" w:dyaOrig="620">
                <v:shape id="_x0000_i1026" type="#_x0000_t75" style="width:262.1pt;height:31.7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26" DrawAspect="Content" ObjectID="_1644653698" r:id="rId13"/>
              </w:object>
            </w:r>
          </w:p>
          <w:p w:rsidR="008D096B" w:rsidRDefault="008D096B">
            <w:r>
              <w:t>Syntéza výstupu=čistý čas výroby/čas otvorenia</w:t>
            </w:r>
          </w:p>
          <w:p w:rsidR="00A95F40" w:rsidRDefault="00A95F40" w:rsidP="00A95F40"/>
          <w:p w:rsidR="00643A2C" w:rsidRDefault="008D096B" w:rsidP="00F3649F">
            <w:pPr>
              <w:pStyle w:val="Nadpis3"/>
              <w:numPr>
                <w:ilvl w:val="0"/>
                <w:numId w:val="0"/>
              </w:numPr>
              <w:spacing w:before="120"/>
            </w:pPr>
            <w:bookmarkStart w:id="26" w:name="_Toc19534640"/>
            <w:r>
              <w:rPr>
                <w:u w:val="single"/>
              </w:rPr>
              <w:t>Spoľahlivost</w:t>
            </w:r>
            <w:r w:rsidR="004501C7">
              <w:rPr>
                <w:u w:val="single"/>
              </w:rPr>
              <w:t xml:space="preserve"> Dodá</w:t>
            </w:r>
            <w:r>
              <w:rPr>
                <w:u w:val="single"/>
              </w:rPr>
              <w:t xml:space="preserve">ných zariadení </w:t>
            </w:r>
            <w:r w:rsidR="004501C7">
              <w:t>:</w:t>
            </w:r>
            <w:bookmarkEnd w:id="26"/>
            <w:r w:rsidR="004501C7">
              <w:t xml:space="preserve"> </w:t>
            </w:r>
          </w:p>
          <w:p w:rsidR="00A95F40" w:rsidRPr="00482297" w:rsidRDefault="00A95F40" w:rsidP="00A95F40">
            <w:pPr>
              <w:rPr>
                <w:b/>
                <w:bCs/>
                <w:u w:val="single"/>
              </w:rPr>
            </w:pPr>
          </w:p>
          <w:p w:rsidR="00643A2C" w:rsidRDefault="004501C7">
            <w:r w:rsidRPr="00482297">
              <w:rPr>
                <w:position w:val="-20"/>
              </w:rPr>
              <w:object w:dxaOrig="10240" w:dyaOrig="560">
                <v:shape id="_x0000_i1027" type="#_x0000_t75" style="width:480.4pt;height:25.3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quation.3" ShapeID="_x0000_i1027" DrawAspect="Content" ObjectID="_1644653699" r:id="rId15"/>
              </w:object>
            </w:r>
            <w:r>
              <w:t xml:space="preserve"> </w:t>
            </w:r>
          </w:p>
          <w:p w:rsidR="00643A2C" w:rsidRDefault="004501C7">
            <w:pPr>
              <w:rPr>
                <w:rFonts w:ascii="maaaa" w:hAnsi="maaaa"/>
                <w:lang w:val="sk-SK"/>
              </w:rPr>
            </w:pPr>
            <w:r>
              <w:rPr>
                <w:lang w:val="sk-SK"/>
              </w:rPr>
              <w:t xml:space="preserve">(V </w:t>
            </w:r>
            <w:r>
              <w:rPr>
                <w:rFonts w:ascii="maaaa" w:hAnsi="maaaa"/>
                <w:lang w:val="sk-SK"/>
              </w:rPr>
              <w:t>%)</w:t>
            </w:r>
          </w:p>
          <w:p w:rsidR="008D096B" w:rsidRPr="008D096B" w:rsidRDefault="008D096B">
            <w:pPr>
              <w:rPr>
                <w:lang w:val="sk-SK"/>
              </w:rPr>
            </w:pPr>
            <w:r>
              <w:rPr>
                <w:rFonts w:ascii="maaaa" w:hAnsi="maaaa"/>
                <w:lang w:val="sk-SK"/>
              </w:rPr>
              <w:t>Spoľahlivosť dodaných zariadení=(efektívny čas výroby-(zastavenia na dané zariadenia-programované zastavenia))/efektívny čas výroby</w:t>
            </w:r>
          </w:p>
          <w:p w:rsidR="00A95F40" w:rsidRPr="008D096B" w:rsidRDefault="00A95F40" w:rsidP="00A95F40">
            <w:pPr>
              <w:rPr>
                <w:lang w:val="sk-SK"/>
              </w:rPr>
            </w:pPr>
          </w:p>
          <w:p w:rsidR="00643A2C" w:rsidRPr="00347B80" w:rsidRDefault="008D096B" w:rsidP="00347B80">
            <w:pPr>
              <w:rPr>
                <w:lang w:val="en-GB"/>
              </w:rPr>
            </w:pPr>
            <w:r>
              <w:rPr>
                <w:u w:val="single"/>
                <w:lang w:val="sk-SK"/>
              </w:rPr>
              <w:t>Operatívna spoľahlivosť a</w:t>
            </w:r>
            <w:r w:rsidR="00347B80">
              <w:rPr>
                <w:u w:val="single"/>
                <w:lang w:val="sk-SK"/>
              </w:rPr>
              <w:t xml:space="preserve"> syntéza vyťaženia ak </w:t>
            </w:r>
            <w:r w:rsidR="004501C7">
              <w:rPr>
                <w:u w:val="single"/>
                <w:lang w:val="sk-SK"/>
              </w:rPr>
              <w:t>sú rovnaké.</w:t>
            </w:r>
            <w:r w:rsidR="004501C7" w:rsidRPr="00347B80">
              <w:rPr>
                <w:lang w:val="sk-SK"/>
              </w:rPr>
              <w:t xml:space="preserve"> </w:t>
            </w:r>
            <w:r w:rsidR="00347B80">
              <w:rPr>
                <w:lang w:val="sk-SK"/>
              </w:rPr>
              <w:t>Znamená to, pri zanedbaní variacií vzhľadu a kvalitylity,</w:t>
            </w:r>
            <w:r w:rsidR="004501C7">
              <w:rPr>
                <w:lang w:val="sk-SK"/>
              </w:rPr>
              <w:t>sa rovná 1.</w:t>
            </w:r>
          </w:p>
        </w:tc>
        <w:tc>
          <w:tcPr>
            <w:tcW w:w="621" w:type="dxa"/>
          </w:tcPr>
          <w:p w:rsidR="00A95F40" w:rsidRPr="00347B80" w:rsidRDefault="00A95F40" w:rsidP="00A95F40">
            <w:pPr>
              <w:rPr>
                <w:lang w:val="en-GB"/>
              </w:rPr>
            </w:pPr>
          </w:p>
        </w:tc>
      </w:tr>
      <w:tr w:rsidR="00A95F40" w:rsidTr="00A575B5">
        <w:trPr>
          <w:gridAfter w:val="1"/>
          <w:wAfter w:w="514" w:type="dxa"/>
        </w:trPr>
        <w:tc>
          <w:tcPr>
            <w:tcW w:w="9747" w:type="dxa"/>
            <w:gridSpan w:val="4"/>
          </w:tcPr>
          <w:p w:rsidR="00643A2C" w:rsidRDefault="004501C7">
            <w:pPr>
              <w:pStyle w:val="Nadpis1"/>
              <w:spacing w:before="360"/>
              <w:ind w:left="431" w:right="709" w:hanging="431"/>
            </w:pPr>
            <w:r>
              <w:t>Školenia</w:t>
            </w:r>
          </w:p>
        </w:tc>
        <w:tc>
          <w:tcPr>
            <w:tcW w:w="621" w:type="dxa"/>
          </w:tcPr>
          <w:p w:rsidR="00A95F40" w:rsidRPr="00482297" w:rsidRDefault="00A95F40" w:rsidP="00A95F40">
            <w:pPr>
              <w:rPr>
                <w:b/>
                <w:sz w:val="16"/>
                <w:szCs w:val="16"/>
              </w:rPr>
            </w:pPr>
          </w:p>
          <w:p w:rsidR="00643A2C" w:rsidRDefault="004501C7">
            <w:pPr>
              <w:rPr>
                <w:b/>
                <w:sz w:val="16"/>
                <w:szCs w:val="16"/>
              </w:rPr>
            </w:pPr>
            <w:r>
              <w:rPr>
                <w:b/>
                <w:sz w:val="16"/>
                <w:szCs w:val="16"/>
              </w:rPr>
              <w:t>C/NC</w:t>
            </w:r>
          </w:p>
          <w:p w:rsidR="00A95F40" w:rsidRDefault="00A95F40" w:rsidP="00A95F40"/>
        </w:tc>
      </w:tr>
      <w:tr w:rsidR="00A95F40" w:rsidRPr="00A7656D" w:rsidTr="00A575B5">
        <w:trPr>
          <w:gridAfter w:val="1"/>
          <w:wAfter w:w="514" w:type="dxa"/>
        </w:trPr>
        <w:tc>
          <w:tcPr>
            <w:tcW w:w="9747" w:type="dxa"/>
            <w:gridSpan w:val="4"/>
          </w:tcPr>
          <w:p w:rsidR="00A7656D" w:rsidRPr="00A7656D" w:rsidRDefault="00A7656D" w:rsidP="00A7656D">
            <w:pPr>
              <w:spacing w:before="60"/>
              <w:ind w:left="567" w:hanging="567"/>
              <w:rPr>
                <w:lang w:val="sk-SK"/>
              </w:rPr>
            </w:pPr>
            <w:r w:rsidRPr="00A7656D">
              <w:rPr>
                <w:lang w:val="sk-SK"/>
              </w:rPr>
              <w:t>Školiaci program sa vzťahuje na celú dodávku.</w:t>
            </w:r>
            <w:r w:rsidRPr="00A7656D">
              <w:rPr>
                <w:lang w:val="sk-SK"/>
              </w:rPr>
              <w:br/>
              <w:t>Tréningové materiály budú napísané v slovenskom jazyku a pred tréningom budú predložené na schválenie PSA.</w:t>
            </w:r>
            <w:r w:rsidRPr="00A7656D">
              <w:rPr>
                <w:lang w:val="sk-SK"/>
              </w:rPr>
              <w:br/>
              <w:t>Zameriame sa najmä na 3 školiace strediská:</w:t>
            </w:r>
            <w:r w:rsidRPr="00A7656D">
              <w:rPr>
                <w:lang w:val="sk-SK"/>
              </w:rPr>
              <w:br/>
              <w:t>MécaniqueMechanické školenie: mechanická, hydraulická, pneumatická prevádzka a údržba atď.</w:t>
            </w:r>
            <w:r w:rsidRPr="00A7656D">
              <w:rPr>
                <w:lang w:val="sk-SK"/>
              </w:rPr>
              <w:br/>
              <w:t>ÉlectriqueElectrické typové školenie: prevádzka a údržba, schémy, programovanie, používanie špecifických zariadení atď.</w:t>
            </w:r>
            <w:r w:rsidRPr="00A7656D">
              <w:rPr>
                <w:lang w:val="sk-SK"/>
              </w:rPr>
              <w:br/>
              <w:t>SécuritéBezpečnostné a environmentálne školenie zariadenia.</w:t>
            </w:r>
          </w:p>
          <w:p w:rsidR="00A7656D" w:rsidRDefault="00A7656D" w:rsidP="00A7656D">
            <w:pPr>
              <w:spacing w:before="60"/>
              <w:ind w:left="567" w:hanging="567"/>
              <w:rPr>
                <w:lang w:val="sk-SK"/>
              </w:rPr>
            </w:pPr>
            <w:r w:rsidRPr="00A7656D">
              <w:rPr>
                <w:lang w:val="sk-SK"/>
              </w:rPr>
              <w:t>Mechanický a elektrický výcvik:</w:t>
            </w:r>
            <w:r w:rsidRPr="00A7656D">
              <w:rPr>
                <w:lang w:val="sk-SK"/>
              </w:rPr>
              <w:br/>
            </w:r>
            <w:r>
              <w:rPr>
                <w:lang w:val="sk-SK"/>
              </w:rPr>
              <w:t>Každý</w:t>
            </w:r>
            <w:r w:rsidRPr="00A7656D">
              <w:rPr>
                <w:lang w:val="sk-SK"/>
              </w:rPr>
              <w:t xml:space="preserve"> z nich bude rozdelen</w:t>
            </w:r>
            <w:r>
              <w:rPr>
                <w:lang w:val="sk-SK"/>
              </w:rPr>
              <w:t>ý</w:t>
            </w:r>
            <w:r w:rsidRPr="00A7656D">
              <w:rPr>
                <w:lang w:val="sk-SK"/>
              </w:rPr>
              <w:t xml:space="preserve"> do 3 úrovní:</w:t>
            </w:r>
            <w:r w:rsidRPr="00A7656D">
              <w:rPr>
                <w:lang w:val="sk-SK"/>
              </w:rPr>
              <w:br/>
            </w:r>
            <w:r>
              <w:rPr>
                <w:lang w:val="sk-SK"/>
              </w:rPr>
              <w:t>Pre všetkých zamestnancov PS</w:t>
            </w:r>
            <w:r w:rsidRPr="00A7656D">
              <w:rPr>
                <w:lang w:val="sk-SK"/>
              </w:rPr>
              <w:t>A bude školenie zahŕňať:</w:t>
            </w:r>
            <w:r w:rsidRPr="00A7656D">
              <w:rPr>
                <w:lang w:val="sk-SK"/>
              </w:rPr>
              <w:br/>
              <w:t>• Úroveň 0: všeobecné, základné princípy.</w:t>
            </w:r>
            <w:r w:rsidRPr="00A7656D">
              <w:rPr>
                <w:lang w:val="sk-SK"/>
              </w:rPr>
              <w:br/>
              <w:t>• Úroveň 1: úroveň 0 + vedomosti potrebné pre používateľa na obsluhu robota, jeho nastavenie a poskytnutie riešenia problémov.</w:t>
            </w:r>
            <w:r w:rsidRPr="00A7656D">
              <w:rPr>
                <w:lang w:val="sk-SK"/>
              </w:rPr>
              <w:br/>
              <w:t>Podrobný obsah tejto úrovne bude závisieť od príslušného povolania a môže byť zameraný na 2 témy:</w:t>
            </w:r>
            <w:r w:rsidRPr="00A7656D">
              <w:rPr>
                <w:lang w:val="sk-SK"/>
              </w:rPr>
              <w:br/>
              <w:t>Riadenie Robota (COND.)</w:t>
            </w:r>
            <w:r w:rsidRPr="00A7656D">
              <w:rPr>
                <w:lang w:val="sk-SK"/>
              </w:rPr>
              <w:br/>
              <w:t>Riadny výcvik pri jazde.</w:t>
            </w:r>
            <w:r w:rsidRPr="00A7656D">
              <w:rPr>
                <w:lang w:val="sk-SK"/>
              </w:rPr>
              <w:br/>
              <w:t>Údržba (MAINT.)</w:t>
            </w:r>
            <w:r w:rsidRPr="00A7656D">
              <w:rPr>
                <w:lang w:val="sk-SK"/>
              </w:rPr>
              <w:br/>
              <w:t xml:space="preserve">Školenie zamerané na riešenie problémov </w:t>
            </w:r>
          </w:p>
          <w:p w:rsidR="00A7656D" w:rsidRPr="00A7656D" w:rsidRDefault="00A7656D" w:rsidP="00A7656D">
            <w:pPr>
              <w:pStyle w:val="Odsekzoznamu"/>
              <w:numPr>
                <w:ilvl w:val="0"/>
                <w:numId w:val="50"/>
              </w:numPr>
              <w:spacing w:before="60"/>
              <w:rPr>
                <w:lang w:val="sk-SK"/>
              </w:rPr>
            </w:pPr>
            <w:r w:rsidRPr="00A7656D">
              <w:rPr>
                <w:lang w:val="sk-SK"/>
              </w:rPr>
              <w:t>úrovne inštalácie:</w:t>
            </w:r>
            <w:r w:rsidRPr="00A7656D">
              <w:rPr>
                <w:lang w:val="sk-SK"/>
              </w:rPr>
              <w:br/>
              <w:t>Optrebenie.</w:t>
            </w:r>
            <w:r w:rsidRPr="00A7656D">
              <w:rPr>
                <w:lang w:val="sk-SK"/>
              </w:rPr>
              <w:br/>
              <w:t>Indikátory poruchy.</w:t>
            </w:r>
            <w:r w:rsidRPr="00A7656D">
              <w:rPr>
                <w:lang w:val="sk-SK"/>
              </w:rPr>
              <w:br/>
              <w:t>Tree Poruchovník, pomoc s diagnostikou.</w:t>
            </w:r>
            <w:r w:rsidRPr="00A7656D">
              <w:rPr>
                <w:lang w:val="sk-SK"/>
              </w:rPr>
              <w:br/>
              <w:t>Vplyvné parametre.</w:t>
            </w:r>
            <w:r w:rsidRPr="00A7656D">
              <w:rPr>
                <w:lang w:val="sk-SK"/>
              </w:rPr>
              <w:br/>
            </w:r>
            <w:r>
              <w:rPr>
                <w:lang w:val="sk-SK"/>
              </w:rPr>
              <w:t>Kalibrácia snímačov</w:t>
            </w:r>
            <w:r w:rsidRPr="00A7656D">
              <w:rPr>
                <w:lang w:val="sk-SK"/>
              </w:rPr>
              <w:t>.</w:t>
            </w:r>
          </w:p>
          <w:p w:rsidR="00A7656D" w:rsidRPr="00A7656D" w:rsidRDefault="00A7656D" w:rsidP="00A7656D">
            <w:pPr>
              <w:pStyle w:val="Odsekzoznamu"/>
              <w:numPr>
                <w:ilvl w:val="0"/>
                <w:numId w:val="50"/>
              </w:numPr>
              <w:spacing w:before="60"/>
              <w:rPr>
                <w:lang w:val="sk-SK"/>
              </w:rPr>
            </w:pPr>
            <w:r w:rsidRPr="00A7656D">
              <w:rPr>
                <w:lang w:val="sk-SK"/>
              </w:rPr>
              <w:t>Úroveň 2: úroveň 1 + ďalšie znalosti potrebné na zabezpečenie údržby.</w:t>
            </w:r>
            <w:r w:rsidRPr="00A7656D">
              <w:rPr>
                <w:lang w:val="sk-SK"/>
              </w:rPr>
              <w:br/>
              <w:t>Demontáž / opätovná montáž určitých prvkov.</w:t>
            </w:r>
            <w:r w:rsidRPr="00A7656D">
              <w:rPr>
                <w:lang w:val="sk-SK"/>
              </w:rPr>
              <w:br/>
              <w:t>...</w:t>
            </w:r>
          </w:p>
          <w:p w:rsidR="00A7656D" w:rsidRDefault="00A7656D" w:rsidP="00A7656D">
            <w:pPr>
              <w:spacing w:before="60"/>
              <w:ind w:left="567" w:hanging="567"/>
              <w:rPr>
                <w:lang w:val="sk-SK"/>
              </w:rPr>
            </w:pPr>
            <w:r w:rsidRPr="00A7656D">
              <w:rPr>
                <w:lang w:val="sk-SK"/>
              </w:rPr>
              <w:t>Bezpečnostný výcvik:</w:t>
            </w:r>
            <w:r w:rsidRPr="00A7656D">
              <w:rPr>
                <w:lang w:val="sk-SK"/>
              </w:rPr>
              <w:br/>
              <w:t>Ciele, ktoré sa majú dosiahnuť:</w:t>
            </w:r>
            <w:r w:rsidRPr="00A7656D">
              <w:rPr>
                <w:lang w:val="sk-SK"/>
              </w:rPr>
              <w:br/>
              <w:t>Poznať bezpečnostné pravidlá špecifické pre dodávku, vykonávať iné operácie ako</w:t>
            </w:r>
            <w:r w:rsidRPr="00A7656D">
              <w:rPr>
                <w:lang w:val="sk-SK"/>
              </w:rPr>
              <w:br/>
              <w:t>údržbu.</w:t>
            </w:r>
            <w:r w:rsidRPr="00A7656D">
              <w:rPr>
                <w:lang w:val="sk-SK"/>
              </w:rPr>
              <w:br/>
              <w:t>Ostatné pravidlá týkajúce sa údržby zariadenia sa musia zahrnúť do výcviku „mechanická údržba“ a „elektrická“.</w:t>
            </w:r>
            <w:r w:rsidRPr="00A7656D">
              <w:rPr>
                <w:lang w:val="sk-SK"/>
              </w:rPr>
              <w:br/>
              <w:t>Príslušné operácie:</w:t>
            </w:r>
            <w:r w:rsidRPr="00A7656D">
              <w:rPr>
                <w:lang w:val="sk-SK"/>
              </w:rPr>
              <w:br/>
              <w:t>Výroba, príprava na výmenu zostáv, zmena zostáv, núdzové zastavenia, indukované zastavenia (napr. Rolovanie), mechanizácia, vývoj nástrojov, nastavenie, čistenie atď.</w:t>
            </w:r>
            <w:r w:rsidRPr="00A7656D">
              <w:rPr>
                <w:lang w:val="sk-SK"/>
              </w:rPr>
              <w:br/>
            </w:r>
            <w:r w:rsidRPr="00A7656D">
              <w:rPr>
                <w:lang w:val="sk-SK"/>
              </w:rPr>
              <w:br/>
            </w:r>
          </w:p>
          <w:p w:rsidR="00A7656D" w:rsidRPr="00A7656D" w:rsidRDefault="00A7656D" w:rsidP="00A7656D">
            <w:pPr>
              <w:spacing w:before="60"/>
              <w:ind w:left="567" w:hanging="567"/>
              <w:rPr>
                <w:lang w:val="sk-SK"/>
              </w:rPr>
            </w:pPr>
            <w:r w:rsidRPr="00A7656D">
              <w:rPr>
                <w:lang w:val="sk-SK"/>
              </w:rPr>
              <w:t>POZNÁMKA:</w:t>
            </w:r>
            <w:r w:rsidRPr="00A7656D">
              <w:rPr>
                <w:lang w:val="sk-SK"/>
              </w:rPr>
              <w:br/>
              <w:t>• Striedanie medzi teóriou a praxou (pokiaľ je to možné) Bude definované s dodávateľom:</w:t>
            </w:r>
            <w:r w:rsidRPr="00A7656D">
              <w:rPr>
                <w:lang w:val="sk-SK"/>
              </w:rPr>
              <w:br/>
              <w:t>• Účasť pracovnej sily počas inštalácie zariadenia.</w:t>
            </w:r>
            <w:r w:rsidRPr="00A7656D">
              <w:rPr>
                <w:lang w:val="sk-SK"/>
              </w:rPr>
              <w:br/>
              <w:t>Pre va</w:t>
            </w:r>
            <w:r>
              <w:rPr>
                <w:lang w:val="sk-SK"/>
              </w:rPr>
              <w:t>šu informáciu budú pracovníci PS</w:t>
            </w:r>
            <w:r w:rsidRPr="00A7656D">
              <w:rPr>
                <w:lang w:val="sk-SK"/>
              </w:rPr>
              <w:t>A prítomní počas inštalácie inštalácie.</w:t>
            </w:r>
            <w:r w:rsidRPr="00A7656D">
              <w:rPr>
                <w:lang w:val="sk-SK"/>
              </w:rPr>
              <w:br/>
              <w:t>• testy udržiavateľnosti (testy rušenia).</w:t>
            </w:r>
            <w:r w:rsidRPr="00A7656D">
              <w:rPr>
                <w:lang w:val="sk-SK"/>
              </w:rPr>
              <w:br/>
            </w:r>
            <w:r>
              <w:rPr>
                <w:lang w:val="sk-SK"/>
              </w:rPr>
              <w:t>Vo všetkých prípadoch vykoná PS</w:t>
            </w:r>
            <w:r w:rsidRPr="00A7656D">
              <w:rPr>
                <w:lang w:val="sk-SK"/>
              </w:rPr>
              <w:t>A testy údržby, aby overila postupy uvedené v pokynoch na údržbu a školenie opravárov. (Simulácie porúch, výmena častí, ...).</w:t>
            </w:r>
            <w:r w:rsidRPr="00A7656D">
              <w:rPr>
                <w:lang w:val="sk-SK"/>
              </w:rPr>
              <w:br/>
              <w:t>Úplný zoznam skúšok, ktoré</w:t>
            </w:r>
            <w:r>
              <w:rPr>
                <w:lang w:val="sk-SK"/>
              </w:rPr>
              <w:t xml:space="preserve"> sa majú vykonať, sa predloží PS</w:t>
            </w:r>
            <w:r w:rsidRPr="00A7656D">
              <w:rPr>
                <w:lang w:val="sk-SK"/>
              </w:rPr>
              <w:t>A na schválenie. pred testovaním. Pre každú skúšku dodávateľ špecifikuje požadovaný čas a príslušné prostriedky</w:t>
            </w:r>
            <w:r w:rsidRPr="00A7656D">
              <w:rPr>
                <w:lang w:val="sk-SK"/>
              </w:rPr>
              <w:br/>
              <w:t>• Realizácia doplnkového školenia prispôsobeného konkrétnemu zariadeniu DODÁVATEĽA a údržba tohto zariadenia.</w:t>
            </w:r>
            <w:r w:rsidRPr="00A7656D">
              <w:rPr>
                <w:lang w:val="sk-SK"/>
              </w:rPr>
              <w:br/>
            </w:r>
            <w:r w:rsidRPr="00A7656D">
              <w:rPr>
                <w:lang w:val="sk-SK"/>
              </w:rPr>
              <w:br/>
            </w:r>
            <w:r w:rsidRPr="00A7656D">
              <w:rPr>
                <w:lang w:val="sk-SK"/>
              </w:rPr>
              <w:sym w:font="Symbol" w:char="F0FC"/>
            </w:r>
            <w:r w:rsidRPr="00A7656D">
              <w:rPr>
                <w:lang w:val="sk-SK"/>
              </w:rPr>
              <w:t xml:space="preserve"> ...</w:t>
            </w:r>
          </w:p>
          <w:p w:rsidR="00A95F40" w:rsidRPr="00A7656D" w:rsidRDefault="00A95F40" w:rsidP="00A7656D">
            <w:pPr>
              <w:spacing w:before="60"/>
              <w:ind w:left="567" w:hanging="567"/>
              <w:rPr>
                <w:lang w:val="sk-SK"/>
              </w:rPr>
            </w:pPr>
          </w:p>
          <w:p w:rsidR="00643A2C" w:rsidRPr="00A7656D" w:rsidRDefault="004501C7" w:rsidP="00A7656D">
            <w:pPr>
              <w:spacing w:before="60"/>
              <w:ind w:left="567" w:hanging="567"/>
              <w:rPr>
                <w:lang w:val="sk-SK"/>
              </w:rPr>
            </w:pPr>
            <w:r w:rsidRPr="00A7656D">
              <w:rPr>
                <w:lang w:val="sk-SK"/>
              </w:rPr>
              <w:t>Plánovanie:</w:t>
            </w:r>
          </w:p>
          <w:p w:rsidR="00252B95" w:rsidRPr="00A7656D" w:rsidRDefault="00252B95" w:rsidP="00A7656D">
            <w:pPr>
              <w:spacing w:before="60"/>
              <w:ind w:left="567" w:hanging="567"/>
              <w:rPr>
                <w:lang w:val="sk-SK"/>
              </w:rPr>
            </w:pPr>
          </w:p>
          <w:p w:rsidR="00A7656D" w:rsidRPr="00A7656D" w:rsidRDefault="00A7656D" w:rsidP="00A7656D">
            <w:pPr>
              <w:spacing w:before="60"/>
              <w:ind w:left="567" w:hanging="567"/>
              <w:rPr>
                <w:lang w:val="sk-SK"/>
              </w:rPr>
            </w:pPr>
            <w:r>
              <w:rPr>
                <w:lang w:val="sk-SK"/>
              </w:rPr>
              <w:t>PS</w:t>
            </w:r>
            <w:r w:rsidRPr="00A7656D">
              <w:rPr>
                <w:lang w:val="sk-SK"/>
              </w:rPr>
              <w:t>A čo najskôr oznámi podrobný rozvrh školení podľa odporúčaní DODÁVATEĽA pre jeho dodávky. Tieto odporúčania musia brať do úvahy prostredie použitia a prevád</w:t>
            </w:r>
            <w:r>
              <w:rPr>
                <w:lang w:val="sk-SK"/>
              </w:rPr>
              <w:t>zkové podmienky ich dodávok v PSA</w:t>
            </w:r>
            <w:r w:rsidRPr="00A7656D">
              <w:rPr>
                <w:lang w:val="sk-SK"/>
              </w:rPr>
              <w:t>. Na druhej strane musí nevyhnutne spĺňať 3 predchádzajúce kritériá.</w:t>
            </w:r>
            <w:r w:rsidRPr="00A7656D">
              <w:rPr>
                <w:lang w:val="sk-SK"/>
              </w:rPr>
              <w:br/>
            </w:r>
            <w:r w:rsidRPr="00A7656D">
              <w:rPr>
                <w:lang w:val="sk-SK"/>
              </w:rPr>
              <w:br/>
            </w:r>
            <w:r w:rsidRPr="00A7656D">
              <w:rPr>
                <w:lang w:val="sk-SK"/>
              </w:rPr>
              <w:sym w:font="Symbol" w:char="F0FC"/>
            </w:r>
            <w:r w:rsidRPr="00A7656D">
              <w:rPr>
                <w:lang w:val="sk-SK"/>
              </w:rPr>
              <w:t xml:space="preserve"> ...</w:t>
            </w:r>
          </w:p>
          <w:p w:rsidR="00A95F40" w:rsidRPr="00A7656D" w:rsidRDefault="00A95F40" w:rsidP="00A7656D">
            <w:pPr>
              <w:spacing w:before="60"/>
              <w:ind w:left="567" w:hanging="567"/>
              <w:rPr>
                <w:lang w:val="sk-SK"/>
              </w:rPr>
            </w:pPr>
          </w:p>
        </w:tc>
        <w:tc>
          <w:tcPr>
            <w:tcW w:w="621" w:type="dxa"/>
          </w:tcPr>
          <w:p w:rsidR="00A95F40" w:rsidRPr="00A7656D" w:rsidRDefault="00A95F40" w:rsidP="00A95F40">
            <w:pPr>
              <w:rPr>
                <w:lang w:val="sk-SK"/>
              </w:rPr>
            </w:pPr>
          </w:p>
        </w:tc>
      </w:tr>
      <w:tr w:rsidR="00D366D8" w:rsidRPr="00482297" w:rsidTr="00A575B5">
        <w:trPr>
          <w:gridAfter w:val="1"/>
          <w:wAfter w:w="514" w:type="dxa"/>
        </w:trPr>
        <w:tc>
          <w:tcPr>
            <w:tcW w:w="9747" w:type="dxa"/>
            <w:gridSpan w:val="4"/>
          </w:tcPr>
          <w:p w:rsidR="00643A2C" w:rsidRPr="002B7E6D" w:rsidRDefault="002B7E6D">
            <w:pPr>
              <w:pStyle w:val="Nadpis1"/>
              <w:spacing w:before="360"/>
              <w:ind w:left="431" w:right="709" w:hanging="431"/>
              <w:rPr>
                <w:lang w:val="en-GB"/>
              </w:rPr>
            </w:pPr>
            <w:bookmarkStart w:id="27" w:name="_Toc19534642"/>
            <w:r w:rsidRPr="002B7E6D">
              <w:rPr>
                <w:lang w:val="en-GB"/>
              </w:rPr>
              <w:t xml:space="preserve">Nevyhnutné podmienky dodavky </w:t>
            </w:r>
            <w:r w:rsidR="004501C7" w:rsidRPr="002B7E6D">
              <w:rPr>
                <w:lang w:val="en-GB"/>
              </w:rPr>
              <w:t>A Služ</w:t>
            </w:r>
            <w:r>
              <w:rPr>
                <w:lang w:val="en-GB"/>
              </w:rPr>
              <w:t>ie</w:t>
            </w:r>
            <w:r w:rsidR="004501C7" w:rsidRPr="002B7E6D">
              <w:rPr>
                <w:lang w:val="en-GB"/>
              </w:rPr>
              <w:t>b</w:t>
            </w:r>
            <w:bookmarkEnd w:id="27"/>
          </w:p>
          <w:p w:rsidR="00D366D8" w:rsidRPr="002B7E6D" w:rsidRDefault="00D366D8" w:rsidP="00D366D8">
            <w:pPr>
              <w:rPr>
                <w:lang w:val="en-GB"/>
              </w:rPr>
            </w:pPr>
          </w:p>
        </w:tc>
        <w:tc>
          <w:tcPr>
            <w:tcW w:w="621" w:type="dxa"/>
          </w:tcPr>
          <w:p w:rsidR="00D366D8" w:rsidRPr="002B7E6D" w:rsidRDefault="00D366D8" w:rsidP="00D366D8">
            <w:pPr>
              <w:rPr>
                <w:b/>
                <w:sz w:val="16"/>
                <w:szCs w:val="16"/>
                <w:lang w:val="en-GB"/>
              </w:rPr>
            </w:pPr>
          </w:p>
          <w:p w:rsidR="00643A2C" w:rsidRDefault="004501C7">
            <w:pPr>
              <w:rPr>
                <w:b/>
                <w:sz w:val="16"/>
                <w:szCs w:val="16"/>
              </w:rPr>
            </w:pPr>
            <w:r>
              <w:rPr>
                <w:b/>
                <w:sz w:val="16"/>
                <w:szCs w:val="16"/>
              </w:rPr>
              <w:t>C/NC</w:t>
            </w:r>
          </w:p>
        </w:tc>
      </w:tr>
      <w:tr w:rsidR="00D366D8" w:rsidRPr="00AA3F91" w:rsidTr="00A575B5">
        <w:trPr>
          <w:gridAfter w:val="1"/>
          <w:wAfter w:w="514" w:type="dxa"/>
        </w:trPr>
        <w:tc>
          <w:tcPr>
            <w:tcW w:w="9747" w:type="dxa"/>
            <w:gridSpan w:val="4"/>
          </w:tcPr>
          <w:p w:rsidR="00643A2C" w:rsidRDefault="002B7E6D">
            <w:pPr>
              <w:pStyle w:val="Nadpis2"/>
            </w:pPr>
            <w:bookmarkStart w:id="28" w:name="_Toc19534643"/>
            <w:r>
              <w:t>Na náklady dodávateľa (</w:t>
            </w:r>
            <w:r w:rsidR="004501C7">
              <w:t>Nižšie je uvedený neúplný zoznam) (</w:t>
            </w:r>
            <w:bookmarkEnd w:id="28"/>
          </w:p>
          <w:p w:rsidR="002B7E6D" w:rsidRPr="002B7E6D" w:rsidRDefault="002B7E6D" w:rsidP="002B7E6D">
            <w:pPr>
              <w:pStyle w:val="texte1"/>
              <w:spacing w:before="60"/>
              <w:ind w:left="720" w:right="0"/>
              <w:rPr>
                <w:sz w:val="24"/>
                <w:lang w:val="sk-SK"/>
              </w:rPr>
            </w:pPr>
            <w:r>
              <w:rPr>
                <w:sz w:val="24"/>
              </w:rPr>
              <w:t>-</w:t>
            </w:r>
            <w:r w:rsidRPr="002B7E6D">
              <w:rPr>
                <w:sz w:val="24"/>
                <w:lang w:val="sk-SK"/>
              </w:rPr>
              <w:t>Celková štúdia a všetky dodávky linky, ako sú definované v rôznych odsekoch týchto špecifikácií.</w:t>
            </w:r>
            <w:r w:rsidRPr="002B7E6D">
              <w:rPr>
                <w:sz w:val="24"/>
                <w:lang w:val="sk-SK"/>
              </w:rPr>
              <w:br/>
            </w:r>
            <w:r>
              <w:rPr>
                <w:sz w:val="24"/>
                <w:lang w:val="sk-SK"/>
              </w:rPr>
              <w:t>-</w:t>
            </w:r>
            <w:r w:rsidRPr="002B7E6D">
              <w:rPr>
                <w:sz w:val="24"/>
                <w:lang w:val="sk-SK"/>
              </w:rPr>
              <w:t>Simulácie.</w:t>
            </w:r>
            <w:r w:rsidRPr="002B7E6D">
              <w:rPr>
                <w:sz w:val="24"/>
                <w:lang w:val="sk-SK"/>
              </w:rPr>
              <w:br/>
            </w:r>
            <w:r>
              <w:rPr>
                <w:sz w:val="24"/>
                <w:lang w:val="sk-SK"/>
              </w:rPr>
              <w:t>-</w:t>
            </w:r>
            <w:r w:rsidRPr="002B7E6D">
              <w:rPr>
                <w:sz w:val="24"/>
                <w:lang w:val="sk-SK"/>
              </w:rPr>
              <w:t>Štúdie montážnych celkov, podzostáv a podrobnosti týkajúce sa DODÁVKY.</w:t>
            </w:r>
            <w:r w:rsidRPr="002B7E6D">
              <w:rPr>
                <w:sz w:val="24"/>
                <w:lang w:val="sk-SK"/>
              </w:rPr>
              <w:br/>
            </w:r>
            <w:r>
              <w:rPr>
                <w:sz w:val="24"/>
                <w:lang w:val="sk-SK"/>
              </w:rPr>
              <w:t>-</w:t>
            </w:r>
            <w:r w:rsidRPr="002B7E6D">
              <w:rPr>
                <w:sz w:val="24"/>
                <w:lang w:val="sk-SK"/>
              </w:rPr>
              <w:t>Definovanie potrieb stavebného inžinierstva a elektrickej energie potrebnej pre nové roboty</w:t>
            </w:r>
            <w:r w:rsidRPr="002B7E6D">
              <w:rPr>
                <w:sz w:val="24"/>
                <w:lang w:val="sk-SK"/>
              </w:rPr>
              <w:br/>
            </w:r>
            <w:r>
              <w:rPr>
                <w:sz w:val="24"/>
                <w:lang w:val="sk-SK"/>
              </w:rPr>
              <w:t>-</w:t>
            </w:r>
            <w:r w:rsidRPr="002B7E6D">
              <w:rPr>
                <w:sz w:val="24"/>
                <w:lang w:val="sk-SK"/>
              </w:rPr>
              <w:t>Poskytnutie všetkej dokumentácie (oznámenia, programy, plány, schémy</w:t>
            </w:r>
            <w:r>
              <w:rPr>
                <w:sz w:val="24"/>
                <w:lang w:val="sk-SK"/>
              </w:rPr>
              <w:t xml:space="preserve"> a názvoslovie) na schválenie PS</w:t>
            </w:r>
            <w:r w:rsidRPr="002B7E6D">
              <w:rPr>
                <w:sz w:val="24"/>
                <w:lang w:val="sk-SK"/>
              </w:rPr>
              <w:t xml:space="preserve">A pred dokončením, ak </w:t>
            </w:r>
            <w:r>
              <w:rPr>
                <w:sz w:val="24"/>
                <w:lang w:val="sk-SK"/>
              </w:rPr>
              <w:t>konkrétne zariadenie požaduje PSA alebo je mimo normy</w:t>
            </w:r>
            <w:r w:rsidRPr="002B7E6D">
              <w:rPr>
                <w:sz w:val="24"/>
                <w:lang w:val="sk-SK"/>
              </w:rPr>
              <w:t>DODÁVATEĽA.</w:t>
            </w:r>
            <w:r w:rsidRPr="002B7E6D">
              <w:rPr>
                <w:sz w:val="24"/>
                <w:lang w:val="sk-SK"/>
              </w:rPr>
              <w:br/>
            </w:r>
            <w:r>
              <w:rPr>
                <w:sz w:val="24"/>
                <w:lang w:val="sk-SK"/>
              </w:rPr>
              <w:t>-</w:t>
            </w:r>
            <w:r w:rsidRPr="002B7E6D">
              <w:rPr>
                <w:sz w:val="24"/>
                <w:lang w:val="sk-SK"/>
              </w:rPr>
              <w:t>Realizácia.</w:t>
            </w:r>
            <w:r w:rsidRPr="002B7E6D">
              <w:rPr>
                <w:sz w:val="24"/>
                <w:lang w:val="sk-SK"/>
              </w:rPr>
              <w:br/>
            </w:r>
            <w:r>
              <w:rPr>
                <w:sz w:val="24"/>
                <w:lang w:val="sk-SK"/>
              </w:rPr>
              <w:t>-</w:t>
            </w:r>
            <w:r w:rsidRPr="002B7E6D">
              <w:rPr>
                <w:sz w:val="24"/>
                <w:lang w:val="sk-SK"/>
              </w:rPr>
              <w:t>Zriadenie kompetentného a zodpovedného personálu počas stretnutí technického rozvoja (pred aj po objednaní), ako aj počas montáže a pri začatí inštalácie.</w:t>
            </w:r>
            <w:r w:rsidRPr="002B7E6D">
              <w:rPr>
                <w:sz w:val="24"/>
                <w:lang w:val="sk-SK"/>
              </w:rPr>
              <w:br/>
            </w:r>
            <w:r>
              <w:rPr>
                <w:sz w:val="24"/>
                <w:lang w:val="sk-SK"/>
              </w:rPr>
              <w:t>-Prebierkau do</w:t>
            </w:r>
            <w:r w:rsidRPr="002B7E6D">
              <w:rPr>
                <w:sz w:val="24"/>
                <w:lang w:val="sk-SK"/>
              </w:rPr>
              <w:t>dávateľa (ak je k dispozícii).</w:t>
            </w:r>
            <w:r w:rsidRPr="002B7E6D">
              <w:rPr>
                <w:sz w:val="24"/>
                <w:lang w:val="sk-SK"/>
              </w:rPr>
              <w:br/>
            </w:r>
            <w:r>
              <w:rPr>
                <w:sz w:val="24"/>
                <w:lang w:val="sk-SK"/>
              </w:rPr>
              <w:t>-</w:t>
            </w:r>
            <w:r w:rsidRPr="002B7E6D">
              <w:rPr>
                <w:sz w:val="24"/>
                <w:lang w:val="sk-SK"/>
              </w:rPr>
              <w:t>Spu</w:t>
            </w:r>
            <w:r>
              <w:rPr>
                <w:sz w:val="24"/>
                <w:lang w:val="sk-SK"/>
              </w:rPr>
              <w:t>stenie a testovanie na mieste PS</w:t>
            </w:r>
            <w:r w:rsidRPr="002B7E6D">
              <w:rPr>
                <w:sz w:val="24"/>
                <w:lang w:val="sk-SK"/>
              </w:rPr>
              <w:t>A.</w:t>
            </w:r>
            <w:r w:rsidRPr="002B7E6D">
              <w:rPr>
                <w:sz w:val="24"/>
                <w:lang w:val="sk-SK"/>
              </w:rPr>
              <w:br/>
            </w:r>
            <w:r>
              <w:rPr>
                <w:sz w:val="24"/>
                <w:lang w:val="sk-SK"/>
              </w:rPr>
              <w:t>-</w:t>
            </w:r>
            <w:r w:rsidRPr="002B7E6D">
              <w:rPr>
                <w:sz w:val="24"/>
                <w:lang w:val="sk-SK"/>
              </w:rPr>
              <w:t>Akceptačné testy pre každý prvok.</w:t>
            </w:r>
            <w:r w:rsidRPr="002B7E6D">
              <w:rPr>
                <w:sz w:val="24"/>
                <w:lang w:val="sk-SK"/>
              </w:rPr>
              <w:br/>
            </w:r>
            <w:r>
              <w:rPr>
                <w:sz w:val="24"/>
                <w:lang w:val="sk-SK"/>
              </w:rPr>
              <w:t>-</w:t>
            </w:r>
            <w:r w:rsidRPr="002B7E6D">
              <w:rPr>
                <w:sz w:val="24"/>
                <w:lang w:val="sk-SK"/>
              </w:rPr>
              <w:t>Organizácia a ochrana jej personálu na mieste av jeho okolí.</w:t>
            </w:r>
            <w:r w:rsidRPr="002B7E6D">
              <w:rPr>
                <w:sz w:val="24"/>
                <w:lang w:val="sk-SK"/>
              </w:rPr>
              <w:br/>
            </w:r>
            <w:r>
              <w:rPr>
                <w:sz w:val="24"/>
                <w:lang w:val="sk-SK"/>
              </w:rPr>
              <w:t>-</w:t>
            </w:r>
            <w:r w:rsidRPr="002B7E6D">
              <w:rPr>
                <w:sz w:val="24"/>
                <w:lang w:val="sk-SK"/>
              </w:rPr>
              <w:t>Označenie miesta pomocou trvalej fyzickej ochrany alebo prvkov s platnými značkami: bariéry, dvere a značky</w:t>
            </w:r>
            <w:r w:rsidRPr="002B7E6D">
              <w:rPr>
                <w:sz w:val="24"/>
                <w:lang w:val="sk-SK"/>
              </w:rPr>
              <w:br/>
            </w:r>
            <w:r>
              <w:rPr>
                <w:sz w:val="24"/>
                <w:lang w:val="sk-SK"/>
              </w:rPr>
              <w:t>-Príručky pre výcvik personálu PS</w:t>
            </w:r>
            <w:r w:rsidRPr="002B7E6D">
              <w:rPr>
                <w:sz w:val="24"/>
                <w:lang w:val="sk-SK"/>
              </w:rPr>
              <w:t>A.</w:t>
            </w:r>
            <w:r w:rsidRPr="002B7E6D">
              <w:rPr>
                <w:sz w:val="24"/>
                <w:lang w:val="sk-SK"/>
              </w:rPr>
              <w:br/>
            </w:r>
            <w:r>
              <w:rPr>
                <w:sz w:val="24"/>
                <w:lang w:val="sk-SK"/>
              </w:rPr>
              <w:t>-</w:t>
            </w:r>
            <w:r w:rsidRPr="002B7E6D">
              <w:rPr>
                <w:sz w:val="24"/>
                <w:lang w:val="sk-SK"/>
              </w:rPr>
              <w:t>Pomoc pri rozbiehaní a rozbiehaní link</w:t>
            </w:r>
            <w:r>
              <w:rPr>
                <w:sz w:val="24"/>
                <w:lang w:val="sk-SK"/>
              </w:rPr>
              <w:t>y počas obdobia dohodnutého s PS</w:t>
            </w:r>
            <w:r w:rsidRPr="002B7E6D">
              <w:rPr>
                <w:sz w:val="24"/>
                <w:lang w:val="sk-SK"/>
              </w:rPr>
              <w:t>A pri objednávaní a programovaní všetkýc</w:t>
            </w:r>
            <w:r>
              <w:rPr>
                <w:sz w:val="24"/>
                <w:lang w:val="sk-SK"/>
              </w:rPr>
              <w:t>h existujúcich rozsahov na trajektórii</w:t>
            </w:r>
            <w:r w:rsidRPr="002B7E6D">
              <w:rPr>
                <w:sz w:val="24"/>
                <w:lang w:val="sk-SK"/>
              </w:rPr>
              <w:t>.</w:t>
            </w:r>
            <w:r w:rsidRPr="002B7E6D">
              <w:rPr>
                <w:sz w:val="24"/>
                <w:lang w:val="sk-SK"/>
              </w:rPr>
              <w:br/>
            </w:r>
            <w:r>
              <w:rPr>
                <w:sz w:val="24"/>
                <w:lang w:val="sk-SK"/>
              </w:rPr>
              <w:t>-</w:t>
            </w:r>
            <w:r w:rsidRPr="002B7E6D">
              <w:rPr>
                <w:sz w:val="24"/>
                <w:lang w:val="sk-SK"/>
              </w:rPr>
              <w:t>Koordinácia úloh v rámci zodpovednosti dodávateľa.</w:t>
            </w:r>
          </w:p>
          <w:p w:rsidR="002B7E6D" w:rsidRPr="002B7E6D" w:rsidRDefault="002B7E6D" w:rsidP="002B7E6D">
            <w:pPr>
              <w:spacing w:before="60"/>
              <w:ind w:left="720"/>
              <w:jc w:val="both"/>
              <w:rPr>
                <w:lang w:val="sk-SK"/>
              </w:rPr>
            </w:pPr>
            <w:r>
              <w:rPr>
                <w:lang w:val="sk-SK"/>
              </w:rPr>
              <w:t>-</w:t>
            </w:r>
            <w:r w:rsidRPr="002B7E6D">
              <w:rPr>
                <w:lang w:val="sk-SK"/>
              </w:rPr>
              <w:t>Akýkoľvek prvok alebo materiál potrebný na uvedenie do prevádzky, skúšky a ich správne fungovanie.</w:t>
            </w:r>
            <w:r w:rsidRPr="002B7E6D">
              <w:rPr>
                <w:lang w:val="sk-SK"/>
              </w:rPr>
              <w:br/>
            </w:r>
            <w:r>
              <w:rPr>
                <w:lang w:val="sk-SK"/>
              </w:rPr>
              <w:t>-</w:t>
            </w:r>
            <w:r w:rsidRPr="002B7E6D">
              <w:rPr>
                <w:lang w:val="sk-SK"/>
              </w:rPr>
              <w:t>Údržba dodávok, až do správy o uvedení do prevádzky, podľa príručky pre údržbu dodávateľa.</w:t>
            </w:r>
            <w:r w:rsidRPr="002B7E6D">
              <w:rPr>
                <w:lang w:val="sk-SK"/>
              </w:rPr>
              <w:br/>
            </w:r>
            <w:r>
              <w:rPr>
                <w:lang w:val="sk-SK"/>
              </w:rPr>
              <w:t>-</w:t>
            </w:r>
            <w:r w:rsidRPr="002B7E6D">
              <w:rPr>
                <w:lang w:val="sk-SK"/>
              </w:rPr>
              <w:t>Kompletná dokumentácia (súbory plánov, názvoslovia, schémy, pokyny pre obsluhu a údržbu atď.), Ako sú definované v tomto VP.</w:t>
            </w:r>
            <w:r w:rsidRPr="002B7E6D">
              <w:rPr>
                <w:lang w:val="sk-SK"/>
              </w:rPr>
              <w:br/>
            </w:r>
            <w:r>
              <w:rPr>
                <w:lang w:val="sk-SK"/>
              </w:rPr>
              <w:t>-</w:t>
            </w:r>
            <w:r w:rsidRPr="002B7E6D">
              <w:rPr>
                <w:lang w:val="sk-SK"/>
              </w:rPr>
              <w:t>Overenie / potvrdenie správneho namontovania spotrebného materiálu, ako je definované v jeho odporúčaní pre montáž, kompetentným personálom DODÁVATEĽA.</w:t>
            </w:r>
            <w:r w:rsidRPr="002B7E6D">
              <w:rPr>
                <w:lang w:val="sk-SK"/>
              </w:rPr>
              <w:br/>
            </w:r>
            <w:r>
              <w:rPr>
                <w:lang w:val="sk-SK"/>
              </w:rPr>
              <w:t>-</w:t>
            </w:r>
            <w:r w:rsidRPr="002B7E6D">
              <w:rPr>
                <w:lang w:val="sk-SK"/>
              </w:rPr>
              <w:t>Overenie správnej montáže jeho dodávok (ventilátory, klimatizačné jednotky, atď.) A zmena ich dodávok počas nesúladu na mieste DODÁVATEĽA pred dodaním a na DPS na strane Dodávateľa po dodaní.</w:t>
            </w:r>
            <w:r w:rsidRPr="002B7E6D">
              <w:rPr>
                <w:lang w:val="sk-SK"/>
              </w:rPr>
              <w:br/>
            </w:r>
            <w:r>
              <w:rPr>
                <w:lang w:val="sk-SK"/>
              </w:rPr>
              <w:t>-</w:t>
            </w:r>
            <w:r w:rsidRPr="002B7E6D">
              <w:rPr>
                <w:lang w:val="sk-SK"/>
              </w:rPr>
              <w:t>Uvedenie robotov do prevádzky s načítaním všetkého softvéru potrebného na prevádzku robota v prevádzke na všetkých robotoch objednaných počas testov na simulačnom ostrove.</w:t>
            </w:r>
            <w:r w:rsidRPr="002B7E6D">
              <w:rPr>
                <w:lang w:val="sk-SK"/>
              </w:rPr>
              <w:br/>
            </w:r>
            <w:r>
              <w:rPr>
                <w:lang w:val="sk-SK"/>
              </w:rPr>
              <w:t>-</w:t>
            </w:r>
            <w:r w:rsidRPr="002B7E6D">
              <w:rPr>
                <w:lang w:val="sk-SK"/>
              </w:rPr>
              <w:t>Monitorovanie projektu s monitorovaním modifikácií robota vykonávaných počas testov na simulačnom ostrove, pri uvádzaní do prevádzky a nábehu. Tieto zmeny budú nasledovať e-mailom projektovému tímu PCA.</w:t>
            </w:r>
            <w:r w:rsidRPr="002B7E6D">
              <w:rPr>
                <w:lang w:val="sk-SK"/>
              </w:rPr>
              <w:br/>
            </w:r>
            <w:r>
              <w:rPr>
                <w:lang w:val="sk-SK"/>
              </w:rPr>
              <w:t>-</w:t>
            </w:r>
            <w:r w:rsidRPr="002B7E6D">
              <w:rPr>
                <w:lang w:val="sk-SK"/>
              </w:rPr>
              <w:t>Pomoc pri zavádzaní úprav softvéru.</w:t>
            </w:r>
            <w:r w:rsidRPr="002B7E6D">
              <w:rPr>
                <w:lang w:val="sk-SK"/>
              </w:rPr>
              <w:br/>
            </w:r>
          </w:p>
          <w:p w:rsidR="00643A2C" w:rsidRPr="002B7E6D" w:rsidRDefault="002B7E6D" w:rsidP="00B051CE">
            <w:pPr>
              <w:pStyle w:val="Nadpis2"/>
              <w:numPr>
                <w:ilvl w:val="0"/>
                <w:numId w:val="0"/>
              </w:numPr>
              <w:ind w:left="576" w:hanging="576"/>
              <w:rPr>
                <w:lang w:val="sk-SK"/>
              </w:rPr>
            </w:pPr>
            <w:bookmarkStart w:id="29" w:name="_Toc19534644"/>
            <w:r>
              <w:rPr>
                <w:lang w:val="sk-SK"/>
              </w:rPr>
              <w:t>Na náklady PS</w:t>
            </w:r>
            <w:r w:rsidR="004501C7">
              <w:rPr>
                <w:lang w:val="sk-SK"/>
              </w:rPr>
              <w:t>A:</w:t>
            </w:r>
            <w:r w:rsidR="004501C7" w:rsidRPr="002B7E6D">
              <w:rPr>
                <w:lang w:val="sk-SK"/>
              </w:rPr>
              <w:t xml:space="preserve"> </w:t>
            </w:r>
            <w:r>
              <w:rPr>
                <w:lang w:val="sk-SK"/>
              </w:rPr>
              <w:t>(</w:t>
            </w:r>
            <w:r w:rsidR="004501C7">
              <w:rPr>
                <w:lang w:val="sk-SK"/>
              </w:rPr>
              <w:t>Nižšie je uvedený neúplný zoznam) (</w:t>
            </w:r>
            <w:bookmarkEnd w:id="29"/>
          </w:p>
          <w:p w:rsidR="00D17396" w:rsidRPr="00D17396" w:rsidRDefault="00D17396" w:rsidP="00D17396">
            <w:pPr>
              <w:spacing w:before="60"/>
              <w:ind w:left="720"/>
              <w:jc w:val="both"/>
              <w:rPr>
                <w:rFonts w:ascii="Roboto" w:hAnsi="Roboto"/>
                <w:color w:val="777777"/>
                <w:szCs w:val="24"/>
                <w:lang w:val="sk-SK" w:eastAsia="sk-SK"/>
              </w:rPr>
            </w:pPr>
            <w:r>
              <w:rPr>
                <w:lang w:val="sk-SK"/>
              </w:rPr>
              <w:t xml:space="preserve">-Stavebné </w:t>
            </w:r>
            <w:r w:rsidRPr="00D17396">
              <w:rPr>
                <w:lang w:val="sk-SK"/>
              </w:rPr>
              <w:t>práce</w:t>
            </w:r>
            <w:r>
              <w:rPr>
                <w:lang w:val="sk-SK"/>
              </w:rPr>
              <w:t xml:space="preserve"> </w:t>
            </w:r>
            <w:r w:rsidRPr="00D17396">
              <w:rPr>
                <w:lang w:val="sk-SK"/>
              </w:rPr>
              <w:t xml:space="preserve"> (s overením dodávateľom).</w:t>
            </w:r>
            <w:r w:rsidRPr="00D17396">
              <w:rPr>
                <w:lang w:val="sk-SK"/>
              </w:rPr>
              <w:br/>
            </w:r>
            <w:r>
              <w:rPr>
                <w:lang w:val="sk-SK"/>
              </w:rPr>
              <w:t>-</w:t>
            </w:r>
            <w:r w:rsidRPr="00D17396">
              <w:rPr>
                <w:lang w:val="sk-SK"/>
              </w:rPr>
              <w:t>Skladovacie priestory prvkov pred namontovaním.</w:t>
            </w:r>
            <w:r w:rsidRPr="00D17396">
              <w:rPr>
                <w:lang w:val="sk-SK"/>
              </w:rPr>
              <w:br/>
            </w:r>
            <w:r>
              <w:rPr>
                <w:lang w:val="sk-SK"/>
              </w:rPr>
              <w:t>-</w:t>
            </w:r>
            <w:r w:rsidRPr="00D17396">
              <w:rPr>
                <w:lang w:val="sk-SK"/>
              </w:rPr>
              <w:t>Poskytovanie tekutín v blízkosti každého prvku (1 bod na tekutinu).</w:t>
            </w:r>
            <w:r w:rsidRPr="00D17396">
              <w:rPr>
                <w:lang w:val="sk-SK"/>
              </w:rPr>
              <w:br/>
            </w:r>
            <w:r>
              <w:rPr>
                <w:lang w:val="sk-SK"/>
              </w:rPr>
              <w:t>-</w:t>
            </w:r>
            <w:r w:rsidRPr="00D17396">
              <w:rPr>
                <w:lang w:val="sk-SK"/>
              </w:rPr>
              <w:t>Pripojenie elektrickej skrinky k sieti PCA.</w:t>
            </w:r>
            <w:r w:rsidRPr="00D17396">
              <w:rPr>
                <w:lang w:val="sk-SK"/>
              </w:rPr>
              <w:br/>
            </w:r>
            <w:r>
              <w:rPr>
                <w:lang w:val="sk-SK"/>
              </w:rPr>
              <w:t>-Materiál (prístrih</w:t>
            </w:r>
            <w:r w:rsidRPr="00D17396">
              <w:rPr>
                <w:lang w:val="sk-SK"/>
              </w:rPr>
              <w:t>y) potrebný na kontrolu výkonu inštalácie.</w:t>
            </w:r>
            <w:r w:rsidRPr="00D17396">
              <w:rPr>
                <w:lang w:val="sk-SK"/>
              </w:rPr>
              <w:br/>
            </w:r>
            <w:r>
              <w:rPr>
                <w:lang w:val="sk-SK"/>
              </w:rPr>
              <w:t>-</w:t>
            </w:r>
            <w:r w:rsidRPr="00D17396">
              <w:rPr>
                <w:lang w:val="sk-SK"/>
              </w:rPr>
              <w:t>Subdodávky od schváleného orgánu na podávanie správ o monitorovaní podnikania a certifikácii</w:t>
            </w:r>
            <w:r w:rsidRPr="00D17396">
              <w:rPr>
                <w:rFonts w:ascii="Roboto" w:hAnsi="Roboto"/>
                <w:color w:val="777777"/>
                <w:szCs w:val="24"/>
                <w:lang w:val="sk-SK" w:eastAsia="sk-SK"/>
              </w:rPr>
              <w:t xml:space="preserve"> CE</w:t>
            </w:r>
            <w:r w:rsidRPr="00D17396">
              <w:rPr>
                <w:rFonts w:ascii="Roboto" w:hAnsi="Roboto"/>
                <w:color w:val="777777"/>
                <w:szCs w:val="24"/>
                <w:lang w:val="sk-SK" w:eastAsia="sk-SK"/>
              </w:rPr>
              <w:br/>
            </w:r>
            <w:r w:rsidRPr="00D17396">
              <w:rPr>
                <w:rFonts w:ascii="Roboto" w:hAnsi="Roboto"/>
                <w:color w:val="777777"/>
                <w:szCs w:val="24"/>
                <w:lang w:val="sk-SK" w:eastAsia="sk-SK"/>
              </w:rPr>
              <w:br/>
              <w:t>,</w:t>
            </w:r>
          </w:p>
          <w:p w:rsidR="00F93462" w:rsidRPr="00D17396" w:rsidRDefault="00F93462" w:rsidP="00482297">
            <w:pPr>
              <w:tabs>
                <w:tab w:val="num" w:pos="1320"/>
              </w:tabs>
              <w:spacing w:before="60"/>
              <w:jc w:val="both"/>
              <w:rPr>
                <w:lang w:val="sk-SK"/>
              </w:rPr>
            </w:pPr>
          </w:p>
          <w:p w:rsidR="00F93462" w:rsidRPr="00D17396" w:rsidRDefault="00F93462" w:rsidP="00482297">
            <w:pPr>
              <w:tabs>
                <w:tab w:val="num" w:pos="1320"/>
              </w:tabs>
              <w:spacing w:before="60"/>
              <w:jc w:val="both"/>
              <w:rPr>
                <w:lang w:val="sk-SK"/>
              </w:rPr>
            </w:pPr>
          </w:p>
          <w:p w:rsidR="00D366D8" w:rsidRPr="00D17396" w:rsidRDefault="00D366D8" w:rsidP="00D366D8">
            <w:pPr>
              <w:rPr>
                <w:lang w:val="sk-SK"/>
              </w:rPr>
            </w:pPr>
          </w:p>
        </w:tc>
        <w:tc>
          <w:tcPr>
            <w:tcW w:w="621" w:type="dxa"/>
          </w:tcPr>
          <w:p w:rsidR="00D366D8" w:rsidRPr="00D17396" w:rsidRDefault="00D366D8" w:rsidP="00D366D8">
            <w:pPr>
              <w:rPr>
                <w:lang w:val="sk-SK"/>
              </w:rPr>
            </w:pPr>
          </w:p>
        </w:tc>
      </w:tr>
    </w:tbl>
    <w:p w:rsidR="00643A2C" w:rsidRPr="00D17396" w:rsidRDefault="004501C7">
      <w:pPr>
        <w:rPr>
          <w:lang w:val="sk-SK"/>
        </w:rPr>
      </w:pPr>
      <w:r w:rsidRPr="00D17396">
        <w:rPr>
          <w:b/>
          <w:caps/>
          <w:lang w:val="sk-SK"/>
        </w:rPr>
        <w:br w:type="page"/>
      </w:r>
    </w:p>
    <w:tbl>
      <w:tblPr>
        <w:tblW w:w="10368" w:type="dxa"/>
        <w:tblLayout w:type="fixed"/>
        <w:tblLook w:val="01E0" w:firstRow="1" w:lastRow="1" w:firstColumn="1" w:lastColumn="1" w:noHBand="0" w:noVBand="0"/>
      </w:tblPr>
      <w:tblGrid>
        <w:gridCol w:w="9747"/>
        <w:gridCol w:w="621"/>
      </w:tblGrid>
      <w:tr w:rsidR="00D366D8" w:rsidTr="00482297">
        <w:tc>
          <w:tcPr>
            <w:tcW w:w="9747" w:type="dxa"/>
          </w:tcPr>
          <w:p w:rsidR="00643A2C" w:rsidRDefault="004501C7">
            <w:pPr>
              <w:pStyle w:val="Nadpis1"/>
              <w:spacing w:before="360"/>
              <w:ind w:left="431" w:right="709" w:hanging="431"/>
            </w:pPr>
            <w:bookmarkStart w:id="30" w:name="_Toc19534645"/>
            <w:r>
              <w:t xml:space="preserve">Kalendár </w:t>
            </w:r>
            <w:bookmarkEnd w:id="30"/>
            <w:r w:rsidR="00D17396">
              <w:t>výkonu</w:t>
            </w:r>
          </w:p>
          <w:p w:rsidR="00D366D8" w:rsidRPr="00F93462" w:rsidRDefault="00D366D8" w:rsidP="00D366D8"/>
          <w:tbl>
            <w:tblPr>
              <w:tblW w:w="857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84"/>
              <w:gridCol w:w="3789"/>
            </w:tblGrid>
            <w:tr w:rsidR="00D366D8" w:rsidRPr="00F93462">
              <w:tc>
                <w:tcPr>
                  <w:tcW w:w="4784" w:type="dxa"/>
                </w:tcPr>
                <w:p w:rsidR="00643A2C" w:rsidRDefault="004501C7">
                  <w:pPr>
                    <w:spacing w:before="120"/>
                    <w:jc w:val="center"/>
                    <w:rPr>
                      <w:rFonts w:ascii="(Utiliser une police de caractè" w:hAnsi="(Utiliser une police de caractè"/>
                      <w:szCs w:val="24"/>
                      <w:lang w:val="en-GB"/>
                    </w:rPr>
                  </w:pPr>
                  <w:r>
                    <w:rPr>
                      <w:rFonts w:ascii="(Utiliser une police de caractè" w:hAnsi="(Utiliser une police de caractè"/>
                      <w:b/>
                      <w:szCs w:val="24"/>
                      <w:lang w:val="sk-SK"/>
                    </w:rPr>
                    <w:t>Dátum odovzdaní ponuky s:</w:t>
                  </w:r>
                </w:p>
                <w:p w:rsidR="00643A2C" w:rsidRDefault="004501C7">
                  <w:pPr>
                    <w:spacing w:before="120"/>
                    <w:jc w:val="center"/>
                    <w:rPr>
                      <w:rFonts w:ascii="(Utiliser une police de caractè" w:hAnsi="(Utiliser une police de caractè"/>
                      <w:szCs w:val="24"/>
                      <w:lang w:val="en-GB"/>
                    </w:rPr>
                  </w:pPr>
                  <w:r>
                    <w:rPr>
                      <w:rFonts w:ascii="(Utiliser une police de caractè" w:hAnsi="(Utiliser une police de caractè"/>
                      <w:szCs w:val="24"/>
                      <w:lang w:val="sk-SK"/>
                    </w:rPr>
                    <w:t>Beate Peppler</w:t>
                  </w:r>
                </w:p>
                <w:p w:rsidR="00643A2C" w:rsidRDefault="004501C7">
                  <w:pPr>
                    <w:spacing w:before="60"/>
                    <w:jc w:val="center"/>
                    <w:rPr>
                      <w:noProof/>
                      <w:lang w:val="en-GB" w:eastAsia="sk-SK"/>
                    </w:rPr>
                  </w:pPr>
                  <w:r>
                    <w:rPr>
                      <w:rStyle w:val="Hypertextovprepojenie"/>
                      <w:noProof/>
                      <w:lang w:val="sk-SK"/>
                    </w:rPr>
                    <w:t>beate.peppler@mpsa.com</w:t>
                  </w:r>
                </w:p>
                <w:p w:rsidR="007009D9" w:rsidRPr="007009D9" w:rsidRDefault="007009D9" w:rsidP="00D366D8">
                  <w:pPr>
                    <w:spacing w:before="60"/>
                    <w:jc w:val="center"/>
                    <w:rPr>
                      <w:lang w:val="en-GB"/>
                    </w:rPr>
                  </w:pPr>
                </w:p>
                <w:p w:rsidR="00EB7B34" w:rsidRPr="007009D9" w:rsidRDefault="00EB7B34" w:rsidP="00D366D8">
                  <w:pPr>
                    <w:spacing w:before="60"/>
                    <w:jc w:val="center"/>
                    <w:rPr>
                      <w:rFonts w:ascii="(Utiliser une police de caractè" w:hAnsi="(Utiliser une police de caractè"/>
                      <w:szCs w:val="24"/>
                      <w:lang w:val="en-GB"/>
                    </w:rPr>
                  </w:pPr>
                </w:p>
                <w:p w:rsidR="00643A2C" w:rsidRDefault="004501C7">
                  <w:pPr>
                    <w:spacing w:before="120"/>
                    <w:jc w:val="center"/>
                    <w:rPr>
                      <w:rFonts w:ascii="(Utiliser une police de caractè" w:hAnsi="(Utiliser une police de caractè"/>
                      <w:szCs w:val="24"/>
                    </w:rPr>
                  </w:pPr>
                  <w:r>
                    <w:rPr>
                      <w:rFonts w:ascii="(Utiliser une police de caractè" w:hAnsi="(Utiliser une police de caractè"/>
                      <w:szCs w:val="24"/>
                    </w:rPr>
                    <w:t>PSA PEUGEOT kontrolu nad citroenom</w:t>
                  </w:r>
                </w:p>
                <w:p w:rsidR="00643A2C" w:rsidRDefault="004501C7">
                  <w:pPr>
                    <w:jc w:val="center"/>
                    <w:rPr>
                      <w:rFonts w:ascii="(Utiliser une police de caractè" w:hAnsi="(Utiliser une police de caractè"/>
                      <w:szCs w:val="24"/>
                    </w:rPr>
                  </w:pPr>
                  <w:r>
                    <w:rPr>
                      <w:rFonts w:ascii="(Utiliser une police de caractè" w:hAnsi="(Utiliser une police de caractè"/>
                      <w:szCs w:val="24"/>
                    </w:rPr>
                    <w:t>GPSQ/IME/IP</w:t>
                  </w:r>
                  <w:r>
                    <w:t xml:space="preserve"> </w:t>
                  </w:r>
                </w:p>
                <w:p w:rsidR="00643A2C" w:rsidRDefault="004501C7">
                  <w:pPr>
                    <w:ind w:left="2694" w:hanging="1843"/>
                    <w:rPr>
                      <w:rFonts w:ascii="(Utiliser une police de caractè" w:hAnsi="(Utiliser une police de caractè" w:cs="Arial"/>
                      <w:szCs w:val="24"/>
                    </w:rPr>
                  </w:pPr>
                  <w:r>
                    <w:rPr>
                      <w:rFonts w:ascii="(Utiliser une police de caractè" w:hAnsi="(Utiliser une police de caractè" w:cs="Arial"/>
                      <w:szCs w:val="24"/>
                    </w:rPr>
                    <w:t>2-10 Boulevard de L'europe</w:t>
                  </w:r>
                </w:p>
                <w:p w:rsidR="00643A2C" w:rsidRDefault="004501C7">
                  <w:pPr>
                    <w:ind w:left="2694" w:hanging="1843"/>
                    <w:rPr>
                      <w:rFonts w:ascii="(Utiliser une police de caractè" w:hAnsi="(Utiliser une police de caractè"/>
                      <w:szCs w:val="24"/>
                      <w:lang w:val="en-GB"/>
                    </w:rPr>
                  </w:pPr>
                  <w:r>
                    <w:rPr>
                      <w:rFonts w:ascii="(Utiliser une police de caractè" w:hAnsi="(Utiliser une police de caractè" w:cs="Arial"/>
                      <w:szCs w:val="24"/>
                      <w:lang w:val="sk-SK"/>
                    </w:rPr>
                    <w:t>78300 Poissy</w:t>
                  </w:r>
                  <w:r>
                    <w:t xml:space="preserve"> </w:t>
                  </w:r>
                </w:p>
                <w:p w:rsidR="00D366D8" w:rsidRPr="00E36EB8" w:rsidRDefault="00D366D8" w:rsidP="00D366D8">
                  <w:pPr>
                    <w:jc w:val="center"/>
                    <w:rPr>
                      <w:rFonts w:ascii="(Utiliser une police de caractè" w:hAnsi="(Utiliser une police de caractè"/>
                      <w:szCs w:val="24"/>
                      <w:lang w:val="en-GB"/>
                    </w:rPr>
                  </w:pPr>
                </w:p>
                <w:p w:rsidR="00643A2C" w:rsidRDefault="004501C7">
                  <w:pPr>
                    <w:jc w:val="center"/>
                    <w:rPr>
                      <w:rFonts w:ascii="(Utiliser une police de caractè" w:hAnsi="(Utiliser une police de caractè"/>
                      <w:szCs w:val="24"/>
                      <w:lang w:val="en-GB"/>
                    </w:rPr>
                  </w:pPr>
                  <w:r>
                    <w:rPr>
                      <w:rFonts w:ascii="(Utiliser une police de caractè" w:hAnsi="(Utiliser une police de caractè"/>
                      <w:szCs w:val="24"/>
                      <w:lang w:val="sk-SK"/>
                    </w:rPr>
                    <w:t>Kopírovať s:</w:t>
                  </w:r>
                </w:p>
                <w:p w:rsidR="00643A2C" w:rsidRDefault="004501C7">
                  <w:pPr>
                    <w:spacing w:before="60"/>
                    <w:jc w:val="center"/>
                    <w:rPr>
                      <w:lang w:val="en-GB"/>
                    </w:rPr>
                  </w:pPr>
                  <w:r>
                    <w:rPr>
                      <w:rStyle w:val="Hypertextovprepojenie"/>
                      <w:lang w:val="sk-SK"/>
                    </w:rPr>
                    <w:t>tomas.bencik@mpsa.com</w:t>
                  </w:r>
                </w:p>
                <w:p w:rsidR="00643A2C" w:rsidRDefault="004501C7">
                  <w:pPr>
                    <w:tabs>
                      <w:tab w:val="left" w:pos="851"/>
                      <w:tab w:val="left" w:pos="1985"/>
                      <w:tab w:val="left" w:pos="2835"/>
                      <w:tab w:val="left" w:pos="3402"/>
                      <w:tab w:val="left" w:pos="7939"/>
                    </w:tabs>
                    <w:jc w:val="center"/>
                    <w:rPr>
                      <w:lang w:val="en-GB"/>
                    </w:rPr>
                  </w:pPr>
                  <w:r>
                    <w:rPr>
                      <w:rStyle w:val="Hypertextovprepojenie"/>
                      <w:lang w:val="sk-SK"/>
                    </w:rPr>
                    <w:t>marian.knis@mpsa.com</w:t>
                  </w:r>
                </w:p>
                <w:p w:rsidR="00643A2C" w:rsidRDefault="004501C7">
                  <w:pPr>
                    <w:jc w:val="center"/>
                    <w:rPr>
                      <w:sz w:val="22"/>
                      <w:lang w:val="sk-SK"/>
                    </w:rPr>
                  </w:pPr>
                  <w:r>
                    <w:rPr>
                      <w:rStyle w:val="Hypertextovprepojenie"/>
                      <w:lang w:val="sk-SK"/>
                    </w:rPr>
                    <w:t>martin.jakimovski@mpsa.com</w:t>
                  </w:r>
                </w:p>
              </w:tc>
              <w:tc>
                <w:tcPr>
                  <w:tcW w:w="3789" w:type="dxa"/>
                </w:tcPr>
                <w:p w:rsidR="00D366D8" w:rsidRPr="00E36EB8" w:rsidRDefault="00D366D8" w:rsidP="00D366D8">
                  <w:pPr>
                    <w:spacing w:before="120"/>
                    <w:jc w:val="center"/>
                    <w:rPr>
                      <w:b/>
                      <w:strike/>
                      <w:szCs w:val="24"/>
                      <w:lang w:val="en-GB"/>
                    </w:rPr>
                  </w:pPr>
                </w:p>
                <w:p w:rsidR="00D366D8" w:rsidRPr="00E36EB8" w:rsidRDefault="00D366D8" w:rsidP="00D366D8">
                  <w:pPr>
                    <w:spacing w:before="120"/>
                    <w:jc w:val="center"/>
                    <w:rPr>
                      <w:b/>
                      <w:strike/>
                      <w:szCs w:val="24"/>
                      <w:lang w:val="en-GB"/>
                    </w:rPr>
                  </w:pPr>
                </w:p>
                <w:p w:rsidR="00D366D8" w:rsidRPr="00E36EB8" w:rsidRDefault="00D366D8" w:rsidP="00D366D8">
                  <w:pPr>
                    <w:spacing w:before="120"/>
                    <w:jc w:val="center"/>
                    <w:rPr>
                      <w:b/>
                      <w:strike/>
                      <w:szCs w:val="24"/>
                      <w:lang w:val="en-GB"/>
                    </w:rPr>
                  </w:pPr>
                </w:p>
                <w:p w:rsidR="00D366D8" w:rsidRPr="00E36EB8" w:rsidRDefault="00D366D8" w:rsidP="00D366D8">
                  <w:pPr>
                    <w:spacing w:before="120"/>
                    <w:jc w:val="center"/>
                    <w:rPr>
                      <w:b/>
                      <w:strike/>
                      <w:szCs w:val="24"/>
                      <w:lang w:val="en-GB"/>
                    </w:rPr>
                  </w:pPr>
                </w:p>
                <w:p w:rsidR="00643A2C" w:rsidRDefault="004501C7">
                  <w:pPr>
                    <w:spacing w:before="120"/>
                    <w:jc w:val="center"/>
                    <w:rPr>
                      <w:rFonts w:ascii="(Utiliser une police de caractè" w:hAnsi="(Utiliser une police de caractè"/>
                      <w:b/>
                      <w:szCs w:val="24"/>
                    </w:rPr>
                  </w:pPr>
                  <w:r>
                    <w:rPr>
                      <w:rFonts w:ascii="(Utiliser une police de caractè" w:hAnsi="(Utiliser une police de caractè"/>
                      <w:b/>
                      <w:szCs w:val="24"/>
                    </w:rPr>
                    <w:t>31/01/2020</w:t>
                  </w:r>
                </w:p>
              </w:tc>
            </w:tr>
            <w:tr w:rsidR="00D366D8" w:rsidRPr="0090668A">
              <w:tc>
                <w:tcPr>
                  <w:tcW w:w="4784" w:type="dxa"/>
                </w:tcPr>
                <w:p w:rsidR="00643A2C" w:rsidRDefault="004501C7">
                  <w:pPr>
                    <w:jc w:val="center"/>
                    <w:rPr>
                      <w:rFonts w:ascii="Times New Roman Gras" w:hAnsi="Times New Roman Gras"/>
                      <w:b/>
                      <w:szCs w:val="24"/>
                    </w:rPr>
                  </w:pPr>
                  <w:r>
                    <w:rPr>
                      <w:rFonts w:ascii="Times New Roman Gras" w:hAnsi="Times New Roman Gras"/>
                      <w:b/>
                      <w:szCs w:val="24"/>
                    </w:rPr>
                    <w:t>Jeho cieľom</w:t>
                  </w:r>
                </w:p>
              </w:tc>
              <w:tc>
                <w:tcPr>
                  <w:tcW w:w="3789" w:type="dxa"/>
                </w:tcPr>
                <w:p w:rsidR="00643A2C" w:rsidRDefault="004501C7">
                  <w:pPr>
                    <w:jc w:val="center"/>
                    <w:rPr>
                      <w:rFonts w:ascii="Times New Roman Gras" w:hAnsi="Times New Roman Gras"/>
                      <w:b/>
                      <w:szCs w:val="24"/>
                      <w:lang w:val="en-GB"/>
                    </w:rPr>
                  </w:pPr>
                  <w:r>
                    <w:rPr>
                      <w:rFonts w:ascii="Times New Roman Gras" w:hAnsi="Times New Roman Gras"/>
                      <w:b/>
                      <w:szCs w:val="24"/>
                      <w:lang w:val="sk-SK"/>
                    </w:rPr>
                    <w:t>Na konci Februára 2020.</w:t>
                  </w:r>
                </w:p>
              </w:tc>
            </w:tr>
            <w:tr w:rsidR="00F93462" w:rsidRPr="00F93462">
              <w:tc>
                <w:tcPr>
                  <w:tcW w:w="4784" w:type="dxa"/>
                  <w:vAlign w:val="center"/>
                </w:tcPr>
                <w:p w:rsidR="00643A2C" w:rsidRDefault="004501C7">
                  <w:pPr>
                    <w:pStyle w:val="Register1"/>
                    <w:numPr>
                      <w:ilvl w:val="0"/>
                      <w:numId w:val="0"/>
                    </w:numPr>
                    <w:jc w:val="center"/>
                    <w:rPr>
                      <w:rFonts w:ascii="Times New Roman Gras" w:hAnsi="Times New Roman Gras"/>
                      <w:b/>
                      <w:szCs w:val="24"/>
                      <w:lang w:val="en-GB"/>
                    </w:rPr>
                  </w:pPr>
                  <w:r>
                    <w:rPr>
                      <w:rFonts w:ascii="Times New Roman Gras" w:hAnsi="Times New Roman Gras"/>
                      <w:b/>
                      <w:szCs w:val="24"/>
                      <w:lang w:val="sk-SK"/>
                    </w:rPr>
                    <w:t>Obdobie práce realizácia na mieste</w:t>
                  </w:r>
                </w:p>
              </w:tc>
              <w:tc>
                <w:tcPr>
                  <w:tcW w:w="3789" w:type="dxa"/>
                </w:tcPr>
                <w:p w:rsidR="00643A2C" w:rsidRDefault="004501C7">
                  <w:pPr>
                    <w:jc w:val="center"/>
                    <w:rPr>
                      <w:rFonts w:ascii="Times New Roman Gras" w:hAnsi="Times New Roman Gras"/>
                      <w:b/>
                      <w:szCs w:val="24"/>
                    </w:rPr>
                  </w:pPr>
                  <w:r>
                    <w:rPr>
                      <w:rFonts w:ascii="Times New Roman Gras" w:hAnsi="Times New Roman Gras"/>
                      <w:b/>
                      <w:szCs w:val="24"/>
                    </w:rPr>
                    <w:t>3 Týždňov 07-08/2020</w:t>
                  </w:r>
                </w:p>
              </w:tc>
            </w:tr>
          </w:tbl>
          <w:p w:rsidR="00D366D8" w:rsidRPr="00F93462" w:rsidRDefault="00D366D8" w:rsidP="00D366D8"/>
          <w:p w:rsidR="00D366D8" w:rsidRPr="00F93462" w:rsidRDefault="00D366D8" w:rsidP="00D366D8"/>
        </w:tc>
        <w:tc>
          <w:tcPr>
            <w:tcW w:w="621" w:type="dxa"/>
          </w:tcPr>
          <w:p w:rsidR="00D366D8" w:rsidRDefault="00D366D8" w:rsidP="00D366D8"/>
        </w:tc>
      </w:tr>
      <w:tr w:rsidR="00D366D8" w:rsidTr="00482297">
        <w:tc>
          <w:tcPr>
            <w:tcW w:w="9747" w:type="dxa"/>
          </w:tcPr>
          <w:p w:rsidR="00643A2C" w:rsidRPr="00D17396" w:rsidRDefault="00D17396" w:rsidP="00D17396">
            <w:pPr>
              <w:pStyle w:val="Nadpis1"/>
              <w:spacing w:before="360"/>
              <w:ind w:left="431" w:right="709" w:hanging="431"/>
              <w:rPr>
                <w:lang w:val="en-GB"/>
              </w:rPr>
            </w:pPr>
            <w:bookmarkStart w:id="31" w:name="_Toc19534646"/>
            <w:r w:rsidRPr="00D17396">
              <w:rPr>
                <w:lang w:val="en-GB"/>
              </w:rPr>
              <w:t xml:space="preserve">zhodnosť so </w:t>
            </w:r>
            <w:r w:rsidR="004501C7" w:rsidRPr="00D17396">
              <w:rPr>
                <w:lang w:val="en-GB"/>
              </w:rPr>
              <w:t>Štandard</w:t>
            </w:r>
            <w:r w:rsidRPr="00D17396">
              <w:rPr>
                <w:lang w:val="en-GB"/>
              </w:rPr>
              <w:t>ami a dokumentáciou</w:t>
            </w:r>
            <w:bookmarkEnd w:id="31"/>
          </w:p>
        </w:tc>
        <w:tc>
          <w:tcPr>
            <w:tcW w:w="621" w:type="dxa"/>
          </w:tcPr>
          <w:p w:rsidR="00D366D8" w:rsidRPr="00D17396" w:rsidRDefault="00D366D8" w:rsidP="00D366D8">
            <w:pPr>
              <w:rPr>
                <w:b/>
                <w:sz w:val="16"/>
                <w:szCs w:val="16"/>
                <w:lang w:val="en-GB"/>
              </w:rPr>
            </w:pPr>
          </w:p>
          <w:p w:rsidR="00643A2C" w:rsidRDefault="004501C7">
            <w:r>
              <w:rPr>
                <w:b/>
                <w:sz w:val="16"/>
                <w:szCs w:val="16"/>
              </w:rPr>
              <w:t>C/NC</w:t>
            </w:r>
          </w:p>
        </w:tc>
      </w:tr>
      <w:tr w:rsidR="00D366D8" w:rsidRPr="00AA3F91" w:rsidTr="00482297">
        <w:tc>
          <w:tcPr>
            <w:tcW w:w="9747" w:type="dxa"/>
          </w:tcPr>
          <w:p w:rsidR="00643A2C" w:rsidRDefault="004501C7">
            <w:pPr>
              <w:pStyle w:val="Nadpis2"/>
              <w:rPr>
                <w:lang w:val="en-GB"/>
              </w:rPr>
            </w:pPr>
            <w:bookmarkStart w:id="32" w:name="_Toc19534647"/>
            <w:r>
              <w:rPr>
                <w:lang w:val="sk-SK"/>
              </w:rPr>
              <w:t>Súlad s právnymi predpismi v platnosti</w:t>
            </w:r>
            <w:bookmarkEnd w:id="32"/>
          </w:p>
          <w:p w:rsidR="0010243D" w:rsidRPr="0010243D" w:rsidRDefault="0010243D" w:rsidP="0010243D">
            <w:pPr>
              <w:pStyle w:val="STANDARD2"/>
              <w:numPr>
                <w:ilvl w:val="12"/>
                <w:numId w:val="0"/>
              </w:numPr>
              <w:tabs>
                <w:tab w:val="left" w:pos="9720"/>
              </w:tabs>
              <w:spacing w:before="120"/>
              <w:ind w:right="60"/>
              <w:rPr>
                <w:rFonts w:ascii="Roboto" w:hAnsi="Roboto"/>
                <w:color w:val="777777"/>
                <w:szCs w:val="24"/>
                <w:lang w:val="sk-SK" w:eastAsia="sk-SK"/>
              </w:rPr>
            </w:pPr>
            <w:r w:rsidRPr="0010243D">
              <w:rPr>
                <w:lang w:val="sk-SK"/>
              </w:rPr>
              <w:t>Zariadenie (alebo funkcia) bude dodané so všetkými požadovanými osvedčeniami o zhode (nebezpečné stroje, vzduchové nádrže, zdvíhacie zariadenia, hluk, ...).</w:t>
            </w:r>
            <w:r w:rsidRPr="0010243D">
              <w:rPr>
                <w:lang w:val="sk-SK"/>
              </w:rPr>
              <w:br/>
              <w:t>Kontrolu zhody vykoná schválený úradný</w:t>
            </w:r>
            <w:r>
              <w:rPr>
                <w:lang w:val="sk-SK"/>
              </w:rPr>
              <w:t xml:space="preserve"> orgán na náklady spoločnosti PS</w:t>
            </w:r>
            <w:r w:rsidRPr="0010243D">
              <w:rPr>
                <w:lang w:val="sk-SK"/>
              </w:rPr>
              <w:t>A pred „prevz</w:t>
            </w:r>
            <w:r>
              <w:rPr>
                <w:lang w:val="sk-SK"/>
              </w:rPr>
              <w:t>atím“ zariadenia spoločnosťou PS</w:t>
            </w:r>
            <w:r w:rsidRPr="0010243D">
              <w:rPr>
                <w:lang w:val="sk-SK"/>
              </w:rPr>
              <w:t>A. Táto organizácia sa bude môcť zúčastňovať overovania pravidiel bezpečnosti projektu už od fázy štúdie. Dodávateľ musí poskytnúť všetky dokumenty potrebné na overenie (platné pre všetky míľniky projektu). Dodávateľ sa musí zaoberať všetkými zistenými bodmi nesúladu a pristúpiť k zrušeniu výhrad u tej istej organizácie.</w:t>
            </w:r>
            <w:r w:rsidRPr="0010243D">
              <w:rPr>
                <w:lang w:val="sk-SK"/>
              </w:rPr>
              <w:br/>
              <w:t xml:space="preserve">Aby sa minimalizoval čas na zrušenie rezervácií a náklady na výslednú finančnú pokutu, dodávateľ môže pri navrhovaní a výrobe zariadenia požiadať o pomoc takúto organizáciu. V takom prípade </w:t>
            </w:r>
            <w:r>
              <w:rPr>
                <w:lang w:val="sk-SK"/>
              </w:rPr>
              <w:t>bude na náklady a so súhlasom PS</w:t>
            </w:r>
            <w:r w:rsidRPr="0010243D">
              <w:rPr>
                <w:lang w:val="sk-SK"/>
              </w:rPr>
              <w:t>A, pokiaľ ide o zvolenú organizáciu.</w:t>
            </w:r>
            <w:r w:rsidRPr="0010243D">
              <w:rPr>
                <w:lang w:val="sk-SK"/>
              </w:rPr>
              <w:br/>
            </w:r>
            <w:r w:rsidRPr="0010243D">
              <w:rPr>
                <w:lang w:val="sk-SK"/>
              </w:rPr>
              <w:br/>
            </w:r>
            <w:r w:rsidRPr="0010243D">
              <w:rPr>
                <w:rFonts w:ascii="Roboto" w:hAnsi="Roboto"/>
                <w:color w:val="777777"/>
                <w:szCs w:val="24"/>
                <w:lang w:val="sk-SK" w:eastAsia="sk-SK"/>
              </w:rPr>
              <w:br/>
              <w:t>,</w:t>
            </w:r>
          </w:p>
          <w:p w:rsidR="00D366D8" w:rsidRPr="0010243D" w:rsidRDefault="00D366D8" w:rsidP="00D366D8">
            <w:pPr>
              <w:pStyle w:val="texte1"/>
              <w:rPr>
                <w:sz w:val="24"/>
                <w:szCs w:val="24"/>
                <w:lang w:val="sk-SK"/>
              </w:rPr>
            </w:pPr>
          </w:p>
        </w:tc>
        <w:tc>
          <w:tcPr>
            <w:tcW w:w="621" w:type="dxa"/>
          </w:tcPr>
          <w:p w:rsidR="00D366D8" w:rsidRPr="00E36EB8" w:rsidRDefault="00D366D8" w:rsidP="00D366D8">
            <w:pPr>
              <w:rPr>
                <w:b/>
                <w:sz w:val="16"/>
                <w:szCs w:val="16"/>
                <w:lang w:val="en-GB"/>
              </w:rPr>
            </w:pPr>
          </w:p>
        </w:tc>
      </w:tr>
      <w:tr w:rsidR="00D366D8" w:rsidRPr="00AA3F91" w:rsidTr="00482297">
        <w:tc>
          <w:tcPr>
            <w:tcW w:w="9747" w:type="dxa"/>
          </w:tcPr>
          <w:p w:rsidR="00643A2C" w:rsidRPr="0010243D" w:rsidRDefault="004501C7" w:rsidP="0010243D">
            <w:pPr>
              <w:pStyle w:val="texte1"/>
              <w:ind w:left="0"/>
              <w:rPr>
                <w:lang w:val="en-GB"/>
              </w:rPr>
            </w:pPr>
            <w:bookmarkStart w:id="33" w:name="_Toc19534648"/>
            <w:r w:rsidRPr="0010243D">
              <w:rPr>
                <w:sz w:val="24"/>
                <w:szCs w:val="24"/>
                <w:lang w:val="sk-SK"/>
              </w:rPr>
              <w:t>Štandardné</w:t>
            </w:r>
            <w:r w:rsidRPr="0010243D">
              <w:rPr>
                <w:lang w:val="en-GB"/>
              </w:rPr>
              <w:t xml:space="preserve"> CONFORMANCE</w:t>
            </w:r>
            <w:bookmarkEnd w:id="33"/>
          </w:p>
          <w:p w:rsidR="0010243D" w:rsidRDefault="0010243D" w:rsidP="0010243D">
            <w:pPr>
              <w:pStyle w:val="texte1"/>
              <w:ind w:left="0"/>
              <w:rPr>
                <w:rFonts w:ascii="Roboto" w:hAnsi="Roboto"/>
                <w:color w:val="777777"/>
                <w:sz w:val="24"/>
                <w:lang w:val="sk-SK" w:eastAsia="sk-SK"/>
              </w:rPr>
            </w:pPr>
            <w:r w:rsidRPr="0010243D">
              <w:rPr>
                <w:sz w:val="24"/>
                <w:szCs w:val="24"/>
                <w:lang w:val="sk-SK"/>
              </w:rPr>
              <w:t>Bud</w:t>
            </w:r>
            <w:r>
              <w:rPr>
                <w:sz w:val="24"/>
                <w:szCs w:val="24"/>
                <w:lang w:val="sk-SK"/>
              </w:rPr>
              <w:t>ú sa dodržiavať normy CNOMO a PS</w:t>
            </w:r>
            <w:r w:rsidRPr="0010243D">
              <w:rPr>
                <w:sz w:val="24"/>
                <w:szCs w:val="24"/>
                <w:lang w:val="sk-SK"/>
              </w:rPr>
              <w:t>A (súlad s právnymi normami a smernicami uvedenými v dokumente E00.35.117.G). Akákoľvek odchýlka sa môže vyskytnúť iba po technických obmedzeniach a musí byť predmetom písomnej dohody.</w:t>
            </w:r>
            <w:r w:rsidRPr="0010243D">
              <w:rPr>
                <w:sz w:val="24"/>
                <w:szCs w:val="24"/>
                <w:lang w:val="sk-SK"/>
              </w:rPr>
              <w:br/>
            </w:r>
            <w:r w:rsidRPr="0010243D">
              <w:rPr>
                <w:sz w:val="24"/>
                <w:szCs w:val="24"/>
                <w:lang w:val="sk-SK"/>
              </w:rPr>
              <w:br/>
              <w:t>Poznámka: Dodávateľ získa dokumenty CNOMO priamo na internete na tejto adrese</w:t>
            </w:r>
            <w:r w:rsidRPr="0010243D">
              <w:rPr>
                <w:sz w:val="24"/>
                <w:szCs w:val="24"/>
                <w:lang w:val="sk-SK"/>
              </w:rPr>
              <w:br/>
            </w:r>
            <w:r w:rsidRPr="0010243D">
              <w:rPr>
                <w:rStyle w:val="tlid-translation"/>
                <w:rFonts w:ascii="Roboto" w:hAnsi="Roboto"/>
                <w:color w:val="777777"/>
                <w:lang w:val="en-GB"/>
              </w:rPr>
              <w:t>,</w:t>
            </w:r>
          </w:p>
          <w:p w:rsidR="00D366D8" w:rsidRPr="00E36EB8" w:rsidRDefault="0010243D" w:rsidP="0010243D">
            <w:pPr>
              <w:ind w:left="2835" w:hanging="1417"/>
              <w:rPr>
                <w:lang w:val="en-GB"/>
              </w:rPr>
            </w:pPr>
            <w:r w:rsidRPr="00E36EB8">
              <w:rPr>
                <w:lang w:val="en-GB"/>
              </w:rPr>
              <w:t xml:space="preserve"> </w:t>
            </w:r>
          </w:p>
          <w:tbl>
            <w:tblPr>
              <w:tblW w:w="0" w:type="auto"/>
              <w:tblInd w:w="2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8"/>
            </w:tblGrid>
            <w:tr w:rsidR="00D366D8" w:rsidRPr="00AA3F91">
              <w:tc>
                <w:tcPr>
                  <w:tcW w:w="5528" w:type="dxa"/>
                </w:tcPr>
                <w:bookmarkStart w:id="34" w:name="_Hlt483620862"/>
                <w:p w:rsidR="00D366D8" w:rsidRPr="00E36EB8" w:rsidRDefault="00D366D8" w:rsidP="00D366D8">
                  <w:pPr>
                    <w:numPr>
                      <w:ilvl w:val="12"/>
                      <w:numId w:val="0"/>
                    </w:numPr>
                    <w:jc w:val="center"/>
                    <w:rPr>
                      <w:b/>
                      <w:lang w:val="en-GB"/>
                    </w:rPr>
                  </w:pPr>
                  <w:r w:rsidRPr="00F93462">
                    <w:rPr>
                      <w:rStyle w:val="Hypertextovprepojenie"/>
                      <w:b/>
                      <w:color w:val="auto"/>
                    </w:rPr>
                    <w:fldChar w:fldCharType="begin"/>
                  </w:r>
                  <w:r w:rsidRPr="00E36EB8">
                    <w:rPr>
                      <w:rStyle w:val="Hypertextovprepojenie"/>
                      <w:b/>
                      <w:color w:val="auto"/>
                      <w:lang w:val="en-GB"/>
                    </w:rPr>
                    <w:instrText xml:space="preserve"> HYPERLINK http://www.cnomo.com </w:instrText>
                  </w:r>
                  <w:r w:rsidRPr="00F93462">
                    <w:rPr>
                      <w:rStyle w:val="Hypertextovprepojenie"/>
                      <w:b/>
                      <w:color w:val="auto"/>
                    </w:rPr>
                    <w:fldChar w:fldCharType="separate"/>
                  </w:r>
                  <w:r w:rsidRPr="00E36EB8">
                    <w:rPr>
                      <w:rStyle w:val="Hypertextovprepojenie"/>
                      <w:color w:val="auto"/>
                      <w:lang w:val="en-GB"/>
                    </w:rPr>
                    <w:t>w</w:t>
                  </w:r>
                  <w:bookmarkStart w:id="35" w:name="_Hlt483620935"/>
                  <w:r w:rsidRPr="00E36EB8">
                    <w:rPr>
                      <w:rStyle w:val="Hypertextovprepojenie"/>
                      <w:color w:val="auto"/>
                      <w:lang w:val="en-GB"/>
                    </w:rPr>
                    <w:t>w</w:t>
                  </w:r>
                  <w:bookmarkEnd w:id="35"/>
                  <w:r w:rsidRPr="00E36EB8">
                    <w:rPr>
                      <w:rStyle w:val="Hypertextovprepojenie"/>
                      <w:color w:val="auto"/>
                      <w:lang w:val="en-GB"/>
                    </w:rPr>
                    <w:t>w.cnomo.com</w:t>
                  </w:r>
                  <w:bookmarkEnd w:id="34"/>
                  <w:r w:rsidRPr="00F93462">
                    <w:rPr>
                      <w:rStyle w:val="Hypertextovprepojenie"/>
                      <w:b/>
                      <w:color w:val="auto"/>
                    </w:rPr>
                    <w:fldChar w:fldCharType="end"/>
                  </w:r>
                </w:p>
                <w:p w:rsidR="00643A2C" w:rsidRDefault="004501C7">
                  <w:pPr>
                    <w:numPr>
                      <w:ilvl w:val="12"/>
                      <w:numId w:val="0"/>
                    </w:numPr>
                    <w:jc w:val="center"/>
                    <w:rPr>
                      <w:b/>
                      <w:lang w:val="en-GB"/>
                    </w:rPr>
                  </w:pPr>
                  <w:r>
                    <w:rPr>
                      <w:b/>
                      <w:lang w:val="sk-SK"/>
                    </w:rPr>
                    <w:t>Alebo</w:t>
                  </w:r>
                </w:p>
                <w:p w:rsidR="00643A2C" w:rsidRDefault="004501C7">
                  <w:pPr>
                    <w:numPr>
                      <w:ilvl w:val="12"/>
                      <w:numId w:val="0"/>
                    </w:numPr>
                    <w:jc w:val="center"/>
                    <w:rPr>
                      <w:lang w:val="en-GB"/>
                    </w:rPr>
                  </w:pPr>
                  <w:r>
                    <w:rPr>
                      <w:rStyle w:val="Hypertextovprepojenie"/>
                      <w:color w:val="auto"/>
                      <w:lang w:val="sk-SK"/>
                    </w:rPr>
                    <w:t>www.cnomo.org</w:t>
                  </w:r>
                </w:p>
              </w:tc>
            </w:tr>
          </w:tbl>
          <w:p w:rsidR="00D366D8" w:rsidRPr="00E36EB8" w:rsidRDefault="00D366D8" w:rsidP="00482297">
            <w:pPr>
              <w:tabs>
                <w:tab w:val="left" w:pos="2268"/>
              </w:tabs>
              <w:rPr>
                <w:lang w:val="en-GB"/>
              </w:rPr>
            </w:pPr>
            <w:bookmarkStart w:id="36" w:name="_Toc338574742"/>
          </w:p>
          <w:p w:rsidR="00643A2C" w:rsidRDefault="0010243D">
            <w:pPr>
              <w:tabs>
                <w:tab w:val="left" w:pos="2268"/>
              </w:tabs>
              <w:rPr>
                <w:lang w:val="en-GB"/>
              </w:rPr>
            </w:pPr>
            <w:r>
              <w:rPr>
                <w:lang w:val="sk-SK"/>
              </w:rPr>
              <w:t>Dodávateľ,</w:t>
            </w:r>
            <w:r w:rsidR="004501C7">
              <w:rPr>
                <w:lang w:val="sk-SK"/>
              </w:rPr>
              <w:t xml:space="preserve"> bude rešpektovať normy a smernice </w:t>
            </w:r>
            <w:r>
              <w:rPr>
                <w:lang w:val="sk-SK"/>
              </w:rPr>
              <w:t>tak ako sa uvádza v CdC Automatizácie</w:t>
            </w:r>
            <w:r w:rsidR="004501C7">
              <w:rPr>
                <w:lang w:val="sk-SK"/>
              </w:rPr>
              <w:t>.</w:t>
            </w:r>
          </w:p>
          <w:bookmarkEnd w:id="36"/>
          <w:p w:rsidR="00643A2C" w:rsidRDefault="0010243D">
            <w:pPr>
              <w:pStyle w:val="texte1"/>
              <w:ind w:left="0"/>
              <w:rPr>
                <w:sz w:val="24"/>
                <w:szCs w:val="24"/>
                <w:lang w:val="en-GB"/>
              </w:rPr>
            </w:pPr>
            <w:r w:rsidRPr="0010243D">
              <w:rPr>
                <w:sz w:val="24"/>
                <w:lang w:val="sk-SK"/>
              </w:rPr>
              <w:t>Možno požadovať určité úpravy v súvislosti s dodržiavaním požiadaviek systému environmentálneho riadenia</w:t>
            </w:r>
            <w:r w:rsidR="004501C7">
              <w:rPr>
                <w:sz w:val="24"/>
                <w:szCs w:val="24"/>
                <w:lang w:val="sk-SK"/>
              </w:rPr>
              <w:t>.</w:t>
            </w:r>
          </w:p>
          <w:p w:rsidR="00D366D8" w:rsidRPr="00E36EB8" w:rsidRDefault="00D366D8" w:rsidP="00482297">
            <w:pPr>
              <w:pStyle w:val="texte1"/>
              <w:ind w:left="0"/>
              <w:rPr>
                <w:sz w:val="24"/>
                <w:szCs w:val="24"/>
                <w:lang w:val="en-GB"/>
              </w:rPr>
            </w:pPr>
          </w:p>
        </w:tc>
        <w:tc>
          <w:tcPr>
            <w:tcW w:w="621" w:type="dxa"/>
          </w:tcPr>
          <w:p w:rsidR="00D366D8" w:rsidRPr="00E36EB8" w:rsidRDefault="00D366D8" w:rsidP="00D366D8">
            <w:pPr>
              <w:rPr>
                <w:b/>
                <w:sz w:val="16"/>
                <w:szCs w:val="16"/>
                <w:lang w:val="en-GB"/>
              </w:rPr>
            </w:pPr>
          </w:p>
        </w:tc>
      </w:tr>
      <w:tr w:rsidR="00D366D8" w:rsidRPr="00AA3F91" w:rsidTr="00482297">
        <w:tc>
          <w:tcPr>
            <w:tcW w:w="9747" w:type="dxa"/>
          </w:tcPr>
          <w:p w:rsidR="00643A2C" w:rsidRPr="0010243D" w:rsidRDefault="004501C7" w:rsidP="0010243D">
            <w:pPr>
              <w:rPr>
                <w:lang w:val="sk-SK"/>
              </w:rPr>
            </w:pPr>
            <w:bookmarkStart w:id="37" w:name="_Toc19534649"/>
            <w:r w:rsidRPr="0010243D">
              <w:rPr>
                <w:lang w:val="sk-SK"/>
              </w:rPr>
              <w:t>Dokumentácia</w:t>
            </w:r>
            <w:bookmarkEnd w:id="37"/>
          </w:p>
          <w:p w:rsidR="00643A2C" w:rsidRPr="0010243D" w:rsidRDefault="004501C7" w:rsidP="0010243D">
            <w:pPr>
              <w:rPr>
                <w:lang w:val="sk-SK"/>
              </w:rPr>
            </w:pPr>
            <w:r w:rsidRPr="0010243D">
              <w:rPr>
                <w:lang w:val="sk-SK"/>
              </w:rPr>
              <w:t xml:space="preserve">Dodávateľ </w:t>
            </w:r>
            <w:r w:rsidR="0010243D" w:rsidRPr="0010243D">
              <w:rPr>
                <w:lang w:val="sk-SK"/>
              </w:rPr>
              <w:t xml:space="preserve">sa </w:t>
            </w:r>
            <w:r w:rsidRPr="0010243D">
              <w:rPr>
                <w:lang w:val="sk-SK"/>
              </w:rPr>
              <w:t>zaväzuje poskyt</w:t>
            </w:r>
            <w:r w:rsidR="0010243D" w:rsidRPr="0010243D">
              <w:rPr>
                <w:lang w:val="sk-SK"/>
              </w:rPr>
              <w:t>nú</w:t>
            </w:r>
            <w:r w:rsidRPr="0010243D">
              <w:rPr>
                <w:lang w:val="sk-SK"/>
              </w:rPr>
              <w:t>ť doku</w:t>
            </w:r>
            <w:r w:rsidR="0010243D">
              <w:rPr>
                <w:lang w:val="sk-SK"/>
              </w:rPr>
              <w:t>menty, plány a štúdie potrebné pre</w:t>
            </w:r>
            <w:r w:rsidRPr="0010243D">
              <w:rPr>
                <w:lang w:val="sk-SK"/>
              </w:rPr>
              <w:t xml:space="preserve"> zákazníka na štúdi</w:t>
            </w:r>
            <w:r w:rsidR="0010243D" w:rsidRPr="0010243D">
              <w:rPr>
                <w:lang w:val="sk-SK"/>
              </w:rPr>
              <w:t>u, používanie a údržbu</w:t>
            </w:r>
            <w:r w:rsidRPr="0010243D">
              <w:rPr>
                <w:lang w:val="sk-SK"/>
              </w:rPr>
              <w:t xml:space="preserve"> zariadenia</w:t>
            </w:r>
            <w:r w:rsidR="0010243D" w:rsidRPr="0010243D">
              <w:rPr>
                <w:lang w:val="sk-SK"/>
              </w:rPr>
              <w:t xml:space="preserve"> v slovenskom jazyku</w:t>
            </w:r>
            <w:r w:rsidRPr="0010243D">
              <w:rPr>
                <w:lang w:val="sk-SK"/>
              </w:rPr>
              <w:t>.</w:t>
            </w:r>
          </w:p>
          <w:p w:rsidR="00643A2C" w:rsidRPr="0010243D" w:rsidRDefault="004501C7" w:rsidP="0010243D">
            <w:pPr>
              <w:rPr>
                <w:lang w:val="sk-SK"/>
              </w:rPr>
            </w:pPr>
            <w:r w:rsidRPr="0010243D">
              <w:rPr>
                <w:lang w:val="sk-SK"/>
              </w:rPr>
              <w:t xml:space="preserve">Dodávateľ </w:t>
            </w:r>
            <w:r w:rsidR="0010243D" w:rsidRPr="0010243D">
              <w:rPr>
                <w:lang w:val="sk-SK"/>
              </w:rPr>
              <w:t>sa zaväzuje poskytnúť súbory</w:t>
            </w:r>
            <w:r w:rsidRPr="0010243D">
              <w:rPr>
                <w:lang w:val="sk-SK"/>
              </w:rPr>
              <w:t>:</w:t>
            </w:r>
          </w:p>
          <w:p w:rsidR="0010243D" w:rsidRDefault="004501C7" w:rsidP="0010243D">
            <w:pPr>
              <w:rPr>
                <w:lang w:val="sk-SK"/>
              </w:rPr>
            </w:pPr>
            <w:r>
              <w:rPr>
                <w:lang w:val="sk-SK"/>
              </w:rPr>
              <w:t>-</w:t>
            </w:r>
            <w:r w:rsidRPr="0010243D">
              <w:rPr>
                <w:lang w:val="sk-SK"/>
              </w:rPr>
              <w:t xml:space="preserve"> </w:t>
            </w:r>
            <w:r w:rsidR="0010243D" w:rsidRPr="0010243D">
              <w:rPr>
                <w:lang w:val="sk-SK"/>
              </w:rPr>
              <w:t xml:space="preserve">Sprievodca stavebným inžinierstvom </w:t>
            </w:r>
            <w:r w:rsidR="0010243D">
              <w:rPr>
                <w:lang w:val="sk-SK"/>
              </w:rPr>
              <w:t>na</w:t>
            </w:r>
            <w:r w:rsidR="0010243D" w:rsidRPr="0010243D">
              <w:rPr>
                <w:lang w:val="sk-SK"/>
              </w:rPr>
              <w:t>plánuje celkovú hmotnosť každého zariadenia, ako aj statické</w:t>
            </w:r>
            <w:r w:rsidR="0010243D">
              <w:rPr>
                <w:lang w:val="sk-SK"/>
              </w:rPr>
              <w:t xml:space="preserve"> a dynamické reakcie a definuje kvapaliny</w:t>
            </w:r>
            <w:r w:rsidR="0010243D" w:rsidRPr="0010243D">
              <w:rPr>
                <w:lang w:val="sk-SK"/>
              </w:rPr>
              <w:t xml:space="preserve"> (1 papierová kópia + počítačové súbory).</w:t>
            </w:r>
            <w:r w:rsidR="0010243D" w:rsidRPr="0010243D">
              <w:rPr>
                <w:lang w:val="sk-SK"/>
              </w:rPr>
              <w:br/>
              <w:t>- Všeobecné plány polohy (1 papierová kópia + počítačové súbory).</w:t>
            </w:r>
            <w:r w:rsidR="0010243D" w:rsidRPr="0010243D">
              <w:rPr>
                <w:lang w:val="sk-SK"/>
              </w:rPr>
              <w:br/>
              <w:t>- Plány a montážne celky s pridruženými nomenklatúrami (1 papierová kópia + počítačové súbory).</w:t>
            </w:r>
            <w:r w:rsidR="0010243D" w:rsidRPr="0010243D">
              <w:rPr>
                <w:lang w:val="sk-SK"/>
              </w:rPr>
              <w:br/>
              <w:t>- Plány zdvíhania pre fázu montáže na mieste (1 papierová kópia + počítačové súbory).</w:t>
            </w:r>
            <w:r w:rsidR="0010243D" w:rsidRPr="0010243D">
              <w:rPr>
                <w:lang w:val="sk-SK"/>
              </w:rPr>
              <w:br/>
              <w:t>- Podrobné plány opotrebiteľných častí dodávky (1 papierová kópia + počítačové súbory).</w:t>
            </w:r>
            <w:r w:rsidR="0010243D" w:rsidRPr="0010243D">
              <w:rPr>
                <w:lang w:val="sk-SK"/>
              </w:rPr>
              <w:br/>
              <w:t>- Štúdie FMEA (1 papierová kópia + počítačový súbor).</w:t>
            </w:r>
            <w:r w:rsidR="0010243D" w:rsidRPr="0010243D">
              <w:rPr>
                <w:lang w:val="sk-SK"/>
              </w:rPr>
              <w:br/>
              <w:t xml:space="preserve">- Cyklické schémy (1 papierová kópia + počítačové súbory). </w:t>
            </w:r>
          </w:p>
          <w:p w:rsidR="0010243D" w:rsidRDefault="0010243D" w:rsidP="0010243D">
            <w:pPr>
              <w:rPr>
                <w:lang w:val="sk-SK"/>
              </w:rPr>
            </w:pPr>
            <w:r w:rsidRPr="0010243D">
              <w:rPr>
                <w:lang w:val="sk-SK"/>
              </w:rPr>
              <w:t>- Aktualizovaná príručka údržby a servisu (1 papierová kópia + počítačový súbor).</w:t>
            </w:r>
            <w:r w:rsidRPr="0010243D">
              <w:rPr>
                <w:lang w:val="sk-SK"/>
              </w:rPr>
              <w:br/>
              <w:t>- Aktualizácia funkčnej a organickej analýzy (1 kópia + počítačový súbor).</w:t>
            </w:r>
            <w:r w:rsidRPr="0010243D">
              <w:rPr>
                <w:lang w:val="sk-SK"/>
              </w:rPr>
              <w:br/>
              <w:t xml:space="preserve">- Hydraulické a pneumatické schémy vo forme plánov s teoretickými + skutočnými úpravami po uvedení do prevádzky (1 papierová kópia + počítačové súbory). </w:t>
            </w:r>
          </w:p>
          <w:p w:rsidR="0010243D" w:rsidRPr="0010243D" w:rsidRDefault="0010243D" w:rsidP="0010243D">
            <w:pPr>
              <w:rPr>
                <w:lang w:val="sk-SK"/>
              </w:rPr>
            </w:pPr>
            <w:r w:rsidRPr="0010243D">
              <w:rPr>
                <w:lang w:val="sk-SK"/>
              </w:rPr>
              <w:t>- Aktualizovaná analýza rizík (1 papierová kópia + počítačový súbor).</w:t>
            </w:r>
            <w:r w:rsidRPr="0010243D">
              <w:rPr>
                <w:lang w:val="sk-SK"/>
              </w:rPr>
              <w:br/>
            </w:r>
            <w:r>
              <w:rPr>
                <w:lang w:val="sk-SK"/>
              </w:rPr>
              <w:t>- E</w:t>
            </w:r>
            <w:r w:rsidRPr="0010243D">
              <w:rPr>
                <w:lang w:val="sk-SK"/>
              </w:rPr>
              <w:t>lektrické schémy a súvisiace programy (vrátane dodania zdrojových kódov),</w:t>
            </w:r>
          </w:p>
          <w:p w:rsidR="00643A2C" w:rsidRPr="009667FA" w:rsidRDefault="009667FA" w:rsidP="0010243D">
            <w:pPr>
              <w:rPr>
                <w:rFonts w:ascii="Roboto" w:hAnsi="Roboto"/>
                <w:color w:val="777777"/>
                <w:szCs w:val="24"/>
                <w:lang w:val="sk-SK" w:eastAsia="sk-SK"/>
              </w:rPr>
            </w:pPr>
            <w:r w:rsidRPr="009667FA">
              <w:rPr>
                <w:lang w:val="sk-SK"/>
              </w:rPr>
              <w:t>- Aktualizovaná príručka používateľa (1 kópia + počítačový súbor).</w:t>
            </w:r>
            <w:r w:rsidRPr="009667FA">
              <w:rPr>
                <w:lang w:val="sk-SK"/>
              </w:rPr>
              <w:br/>
              <w:t>- Príručky odbornej prípravy (1 príručka na účastníka + počítačový súbor).</w:t>
            </w:r>
            <w:r w:rsidRPr="009667FA">
              <w:rPr>
                <w:lang w:val="sk-SK"/>
              </w:rPr>
              <w:br/>
              <w:t>- Nomenklatúry (1 papierová kópia + počítačové súbory).</w:t>
            </w:r>
            <w:r w:rsidRPr="009667FA">
              <w:rPr>
                <w:lang w:val="sk-SK"/>
              </w:rPr>
              <w:br/>
              <w:t>- Zoznam náhradných dielov s kritickou prahovou hodnotou (od 1 do 3), cena, dodacia lehota, meno dodávateľa produktu a referencia.</w:t>
            </w:r>
            <w:r w:rsidRPr="009667FA">
              <w:rPr>
                <w:lang w:val="sk-SK"/>
              </w:rPr>
              <w:br/>
              <w:t>- Dokumentácia o obchodných prvkoch v španielčine (1 papierová kópia + počítačový súbor, ak existuje).</w:t>
            </w:r>
          </w:p>
        </w:tc>
        <w:tc>
          <w:tcPr>
            <w:tcW w:w="621" w:type="dxa"/>
          </w:tcPr>
          <w:p w:rsidR="00D366D8" w:rsidRPr="0010243D" w:rsidRDefault="00D366D8" w:rsidP="00D366D8">
            <w:pPr>
              <w:rPr>
                <w:b/>
                <w:sz w:val="16"/>
                <w:szCs w:val="16"/>
                <w:lang w:val="sk-SK"/>
              </w:rPr>
            </w:pPr>
          </w:p>
        </w:tc>
      </w:tr>
      <w:tr w:rsidR="00D366D8" w:rsidTr="00482297">
        <w:tc>
          <w:tcPr>
            <w:tcW w:w="9747" w:type="dxa"/>
          </w:tcPr>
          <w:p w:rsidR="00643A2C" w:rsidRDefault="009667FA" w:rsidP="009667FA">
            <w:pPr>
              <w:pStyle w:val="Nadpis1"/>
              <w:spacing w:before="360"/>
              <w:ind w:left="431" w:right="709" w:hanging="431"/>
              <w:rPr>
                <w:lang w:val="en-GB"/>
              </w:rPr>
            </w:pPr>
            <w:bookmarkStart w:id="38" w:name="_Toc19534650"/>
            <w:r>
              <w:rPr>
                <w:lang w:val="sk-SK"/>
              </w:rPr>
              <w:t xml:space="preserve"> obchodné podmienky</w:t>
            </w:r>
            <w:r w:rsidR="004501C7">
              <w:rPr>
                <w:lang w:val="sk-SK"/>
              </w:rPr>
              <w:t xml:space="preserve"> PSA</w:t>
            </w:r>
            <w:bookmarkEnd w:id="38"/>
          </w:p>
        </w:tc>
        <w:tc>
          <w:tcPr>
            <w:tcW w:w="621" w:type="dxa"/>
          </w:tcPr>
          <w:p w:rsidR="00D366D8" w:rsidRPr="00E36EB8" w:rsidRDefault="00D366D8" w:rsidP="00D366D8">
            <w:pPr>
              <w:rPr>
                <w:b/>
                <w:sz w:val="16"/>
                <w:szCs w:val="16"/>
                <w:lang w:val="en-GB"/>
              </w:rPr>
            </w:pPr>
          </w:p>
          <w:p w:rsidR="00643A2C" w:rsidRDefault="004501C7">
            <w:r>
              <w:rPr>
                <w:b/>
                <w:sz w:val="16"/>
                <w:szCs w:val="16"/>
              </w:rPr>
              <w:t>C/NC</w:t>
            </w:r>
          </w:p>
        </w:tc>
      </w:tr>
      <w:tr w:rsidR="00D366D8" w:rsidRPr="00AA3F91" w:rsidTr="00482297">
        <w:tc>
          <w:tcPr>
            <w:tcW w:w="9747" w:type="dxa"/>
          </w:tcPr>
          <w:p w:rsidR="009667FA" w:rsidRPr="009667FA" w:rsidRDefault="009667FA" w:rsidP="009667FA">
            <w:pPr>
              <w:rPr>
                <w:rFonts w:ascii="Roboto" w:hAnsi="Roboto"/>
                <w:color w:val="777777"/>
                <w:szCs w:val="24"/>
                <w:lang w:val="sk-SK" w:eastAsia="sk-SK"/>
              </w:rPr>
            </w:pPr>
            <w:r>
              <w:rPr>
                <w:lang w:val="sk-SK"/>
              </w:rPr>
              <w:t>Projekt sa spustí</w:t>
            </w:r>
            <w:r w:rsidRPr="009667FA">
              <w:rPr>
                <w:lang w:val="sk-SK"/>
              </w:rPr>
              <w:t xml:space="preserve"> objednávk</w:t>
            </w:r>
            <w:r>
              <w:rPr>
                <w:lang w:val="sk-SK"/>
              </w:rPr>
              <w:t>o</w:t>
            </w:r>
            <w:r w:rsidRPr="009667FA">
              <w:rPr>
                <w:lang w:val="sk-SK"/>
              </w:rPr>
              <w:t>u. Skončí sa na konci záručnej doby.</w:t>
            </w:r>
            <w:r w:rsidRPr="009667FA">
              <w:rPr>
                <w:lang w:val="sk-SK"/>
              </w:rPr>
              <w:br/>
              <w:t>Vybraté kroky sú:</w:t>
            </w:r>
            <w:r w:rsidRPr="009667FA">
              <w:rPr>
                <w:lang w:val="sk-SK"/>
              </w:rPr>
              <w:br/>
              <w:t>1. dodávka,</w:t>
            </w:r>
            <w:r w:rsidRPr="009667FA">
              <w:rPr>
                <w:lang w:val="sk-SK"/>
              </w:rPr>
              <w:br/>
            </w:r>
            <w:r>
              <w:rPr>
                <w:lang w:val="sk-SK"/>
              </w:rPr>
              <w:t>2. technická</w:t>
            </w:r>
            <w:r w:rsidRPr="009667FA">
              <w:rPr>
                <w:lang w:val="sk-SK"/>
              </w:rPr>
              <w:t xml:space="preserve"> správu o uvedení do prevádzky,</w:t>
            </w:r>
            <w:r w:rsidRPr="009667FA">
              <w:rPr>
                <w:lang w:val="sk-SK"/>
              </w:rPr>
              <w:br/>
              <w:t>3. konečné prijatie.</w:t>
            </w:r>
            <w:r w:rsidRPr="009667FA">
              <w:rPr>
                <w:lang w:val="sk-SK"/>
              </w:rPr>
              <w:br/>
              <w:t>Platby súvisiace s m</w:t>
            </w:r>
            <w:r>
              <w:rPr>
                <w:lang w:val="sk-SK"/>
              </w:rPr>
              <w:t>íľnikmi budú podliehať dohode s PS</w:t>
            </w:r>
            <w:r w:rsidRPr="009667FA">
              <w:rPr>
                <w:lang w:val="sk-SK"/>
              </w:rPr>
              <w:t>A.</w:t>
            </w:r>
            <w:r w:rsidRPr="009667FA">
              <w:rPr>
                <w:lang w:val="sk-SK"/>
              </w:rPr>
              <w:br/>
              <w:t xml:space="preserve">Zápisnica bude podpísaná v poradí uvedenom nižšie. Pred každým podpisom správy musí kontrolný list automatizácie AUT FOR 315 vyhovovať </w:t>
            </w:r>
            <w:r>
              <w:rPr>
                <w:lang w:val="sk-SK"/>
              </w:rPr>
              <w:t xml:space="preserve">ku </w:t>
            </w:r>
            <w:r w:rsidRPr="009667FA">
              <w:rPr>
                <w:lang w:val="sk-SK"/>
              </w:rPr>
              <w:t>každému kroku.</w:t>
            </w:r>
            <w:r w:rsidRPr="009667FA">
              <w:rPr>
                <w:lang w:val="sk-SK"/>
              </w:rPr>
              <w:br/>
              <w:t>Pre prechod na ďalší míľnik je nevyhnutné, aby sa predchádzajúci krok potvrdil.</w:t>
            </w:r>
          </w:p>
          <w:p w:rsidR="00D366D8" w:rsidRPr="009667FA" w:rsidRDefault="00D366D8" w:rsidP="00D366D8">
            <w:pPr>
              <w:rPr>
                <w:lang w:val="sk-SK"/>
              </w:rPr>
            </w:pPr>
          </w:p>
        </w:tc>
        <w:tc>
          <w:tcPr>
            <w:tcW w:w="621" w:type="dxa"/>
          </w:tcPr>
          <w:p w:rsidR="00D366D8" w:rsidRPr="009667FA" w:rsidRDefault="00D366D8" w:rsidP="00D366D8">
            <w:pPr>
              <w:rPr>
                <w:b/>
                <w:sz w:val="16"/>
                <w:szCs w:val="16"/>
                <w:lang w:val="sk-SK"/>
              </w:rPr>
            </w:pPr>
          </w:p>
          <w:p w:rsidR="00D366D8" w:rsidRPr="009667FA" w:rsidRDefault="00D366D8" w:rsidP="00D366D8">
            <w:pPr>
              <w:rPr>
                <w:lang w:val="sk-SK"/>
              </w:rPr>
            </w:pPr>
          </w:p>
        </w:tc>
      </w:tr>
      <w:tr w:rsidR="00D366D8" w:rsidRPr="00AA3F91" w:rsidTr="00482297">
        <w:tc>
          <w:tcPr>
            <w:tcW w:w="9747" w:type="dxa"/>
          </w:tcPr>
          <w:p w:rsidR="00643A2C" w:rsidRPr="009B1AE1" w:rsidRDefault="009667FA" w:rsidP="00B051CE">
            <w:pPr>
              <w:pStyle w:val="Nadpis2"/>
              <w:numPr>
                <w:ilvl w:val="0"/>
                <w:numId w:val="0"/>
              </w:numPr>
              <w:ind w:left="576" w:hanging="576"/>
              <w:rPr>
                <w:lang w:val="sk-SK"/>
              </w:rPr>
            </w:pPr>
            <w:r w:rsidRPr="009B1AE1">
              <w:rPr>
                <w:lang w:val="sk-SK"/>
              </w:rPr>
              <w:t>Objednávka</w:t>
            </w:r>
          </w:p>
          <w:p w:rsidR="00D366D8" w:rsidRPr="002B0F40" w:rsidRDefault="002B0F40" w:rsidP="002B0F40">
            <w:pPr>
              <w:rPr>
                <w:lang w:val="sk-SK"/>
              </w:rPr>
            </w:pPr>
            <w:r w:rsidRPr="002B0F40">
              <w:rPr>
                <w:lang w:val="sk-SK"/>
              </w:rPr>
              <w:t xml:space="preserve">Objednávka dodávateľovi sa uskutoční až po dokončení </w:t>
            </w:r>
            <w:r>
              <w:rPr>
                <w:lang w:val="sk-SK"/>
              </w:rPr>
              <w:t xml:space="preserve">vyjednávania </w:t>
            </w:r>
            <w:r w:rsidRPr="002B0F40">
              <w:rPr>
                <w:lang w:val="sk-SK"/>
              </w:rPr>
              <w:t>objednávky medzi spoločnosťou P</w:t>
            </w:r>
            <w:r>
              <w:rPr>
                <w:lang w:val="sk-SK"/>
              </w:rPr>
              <w:t>S</w:t>
            </w:r>
            <w:r w:rsidRPr="002B0F40">
              <w:rPr>
                <w:lang w:val="sk-SK"/>
              </w:rPr>
              <w:t>A a dodávateľom. Táto špecifikuje:</w:t>
            </w:r>
            <w:r w:rsidRPr="002B0F40">
              <w:rPr>
                <w:lang w:val="sk-SK"/>
              </w:rPr>
              <w:br/>
              <w:t>• podrobnosti o ponuke (kvalitatívne, kvantitatívne),</w:t>
            </w:r>
            <w:r w:rsidRPr="002B0F40">
              <w:rPr>
                <w:lang w:val="sk-SK"/>
              </w:rPr>
              <w:br/>
              <w:t>• služby dodávateľa (očakávania a limity),</w:t>
            </w:r>
            <w:r w:rsidRPr="002B0F40">
              <w:rPr>
                <w:lang w:val="sk-SK"/>
              </w:rPr>
              <w:br/>
              <w:t>• akceptačné skúšky a kontroly, ktoré sa majú vykonať,</w:t>
            </w:r>
            <w:r w:rsidRPr="002B0F40">
              <w:rPr>
                <w:lang w:val="sk-SK"/>
              </w:rPr>
              <w:br/>
              <w:t>• podrobný harmonogram,</w:t>
            </w:r>
            <w:r w:rsidRPr="002B0F40">
              <w:rPr>
                <w:lang w:val="sk-SK"/>
              </w:rPr>
              <w:br/>
              <w:t>• očakávanú dokumentáciu (počet kópií, médiá, formáty, číslovanie</w:t>
            </w:r>
            <w:r>
              <w:rPr>
                <w:lang w:val="sk-SK"/>
              </w:rPr>
              <w:t>)</w:t>
            </w:r>
            <w:r w:rsidRPr="002B0F40">
              <w:rPr>
                <w:lang w:val="sk-SK"/>
              </w:rPr>
              <w:t>,</w:t>
            </w:r>
            <w:r w:rsidRPr="002B0F40">
              <w:rPr>
                <w:lang w:val="sk-SK"/>
              </w:rPr>
              <w:br/>
              <w:t>• výnimočné záručné obdobia,</w:t>
            </w:r>
            <w:r w:rsidRPr="002B0F40">
              <w:rPr>
                <w:lang w:val="sk-SK"/>
              </w:rPr>
              <w:br/>
              <w:t>• náklady a platobné podmienky.</w:t>
            </w:r>
            <w:r w:rsidRPr="002B0F40">
              <w:rPr>
                <w:rFonts w:ascii="Roboto" w:hAnsi="Roboto"/>
                <w:color w:val="777777"/>
                <w:szCs w:val="24"/>
                <w:lang w:val="sk-SK" w:eastAsia="sk-SK"/>
              </w:rPr>
              <w:br/>
            </w:r>
          </w:p>
        </w:tc>
        <w:tc>
          <w:tcPr>
            <w:tcW w:w="621" w:type="dxa"/>
          </w:tcPr>
          <w:p w:rsidR="00D366D8" w:rsidRPr="002B0F40" w:rsidRDefault="00D366D8" w:rsidP="00D366D8">
            <w:pPr>
              <w:rPr>
                <w:lang w:val="sk-SK"/>
              </w:rPr>
            </w:pPr>
          </w:p>
        </w:tc>
      </w:tr>
      <w:tr w:rsidR="00D366D8" w:rsidRPr="00482297" w:rsidTr="00482297">
        <w:tc>
          <w:tcPr>
            <w:tcW w:w="9747" w:type="dxa"/>
          </w:tcPr>
          <w:p w:rsidR="00643A2C" w:rsidRPr="009B1AE1" w:rsidRDefault="002B0F40" w:rsidP="00B051CE">
            <w:pPr>
              <w:pStyle w:val="Nadpis2"/>
              <w:numPr>
                <w:ilvl w:val="0"/>
                <w:numId w:val="0"/>
              </w:numPr>
              <w:ind w:left="576" w:hanging="576"/>
              <w:rPr>
                <w:lang w:val="sk-SK"/>
              </w:rPr>
            </w:pPr>
            <w:bookmarkStart w:id="39" w:name="_Toc19534652"/>
            <w:r w:rsidRPr="009B1AE1">
              <w:rPr>
                <w:lang w:val="sk-SK"/>
              </w:rPr>
              <w:t>Štúdie implementácie</w:t>
            </w:r>
            <w:bookmarkEnd w:id="39"/>
          </w:p>
          <w:p w:rsidR="00643A2C" w:rsidRPr="00E4489A" w:rsidRDefault="002B0F40" w:rsidP="00E4489A">
            <w:pPr>
              <w:rPr>
                <w:lang w:val="sk-SK"/>
              </w:rPr>
            </w:pPr>
            <w:r>
              <w:rPr>
                <w:lang w:val="sk-SK"/>
              </w:rPr>
              <w:t xml:space="preserve">Pre túto etapu </w:t>
            </w:r>
            <w:r w:rsidR="004501C7">
              <w:rPr>
                <w:lang w:val="sk-SK"/>
              </w:rPr>
              <w:t>dodávateľ</w:t>
            </w:r>
            <w:r>
              <w:rPr>
                <w:lang w:val="sk-SK"/>
              </w:rPr>
              <w:t xml:space="preserve"> doručí</w:t>
            </w:r>
            <w:r w:rsidR="004501C7">
              <w:rPr>
                <w:lang w:val="sk-SK"/>
              </w:rPr>
              <w:t xml:space="preserve"> P</w:t>
            </w:r>
            <w:r>
              <w:rPr>
                <w:lang w:val="sk-SK"/>
              </w:rPr>
              <w:t>S</w:t>
            </w:r>
            <w:r w:rsidR="004501C7">
              <w:rPr>
                <w:lang w:val="sk-SK"/>
              </w:rPr>
              <w:t xml:space="preserve">A </w:t>
            </w:r>
            <w:r w:rsidRPr="00E4489A">
              <w:rPr>
                <w:lang w:val="sk-SK"/>
              </w:rPr>
              <w:t>najneskôr 4 týždne po obdržaní objednávky</w:t>
            </w:r>
            <w:r w:rsidR="00E4489A" w:rsidRPr="00E4489A">
              <w:rPr>
                <w:lang w:val="sk-SK"/>
              </w:rPr>
              <w:t xml:space="preserve"> zámer</w:t>
            </w:r>
            <w:r w:rsidR="004501C7">
              <w:rPr>
                <w:lang w:val="sk-SK"/>
              </w:rPr>
              <w:t>:</w:t>
            </w:r>
          </w:p>
          <w:p w:rsidR="00D366D8" w:rsidRPr="00E4489A" w:rsidRDefault="00E4489A" w:rsidP="00E4489A">
            <w:pPr>
              <w:rPr>
                <w:lang w:val="sk-SK"/>
              </w:rPr>
            </w:pPr>
            <w:r w:rsidRPr="00E4489A">
              <w:rPr>
                <w:lang w:val="sk-SK"/>
              </w:rPr>
              <w:t>- Podrobný harmonogram medzi objednávkou a</w:t>
            </w:r>
            <w:r>
              <w:rPr>
                <w:lang w:val="sk-SK"/>
              </w:rPr>
              <w:t> </w:t>
            </w:r>
            <w:r w:rsidRPr="00E4489A">
              <w:rPr>
                <w:lang w:val="sk-SK"/>
              </w:rPr>
              <w:t>koncom</w:t>
            </w:r>
            <w:r>
              <w:rPr>
                <w:lang w:val="sk-SK"/>
              </w:rPr>
              <w:t xml:space="preserve"> asistencie</w:t>
            </w:r>
            <w:r w:rsidRPr="00E4489A">
              <w:rPr>
                <w:lang w:val="sk-SK"/>
              </w:rPr>
              <w:t xml:space="preserve"> pri rozbehu na mieste.</w:t>
            </w:r>
            <w:r w:rsidRPr="00E4489A">
              <w:rPr>
                <w:lang w:val="sk-SK"/>
              </w:rPr>
              <w:br/>
            </w:r>
            <w:r>
              <w:rPr>
                <w:lang w:val="sk-SK"/>
              </w:rPr>
              <w:t>- Celkovú</w:t>
            </w:r>
            <w:r w:rsidRPr="00E4489A">
              <w:rPr>
                <w:lang w:val="sk-SK"/>
              </w:rPr>
              <w:t xml:space="preserve"> hmotnosť každého zariadenia, ako aj statické a dynamické reakcie,</w:t>
            </w:r>
            <w:r w:rsidRPr="00E4489A">
              <w:rPr>
                <w:lang w:val="sk-SK"/>
              </w:rPr>
              <w:br/>
              <w:t>- Plány stavebných štúdií alebo stavebných úprav (najmä rozmery veľkých prvkov).</w:t>
            </w:r>
            <w:r w:rsidRPr="00E4489A">
              <w:rPr>
                <w:lang w:val="sk-SK"/>
              </w:rPr>
              <w:br/>
            </w:r>
            <w:r>
              <w:rPr>
                <w:lang w:val="sk-SK"/>
              </w:rPr>
              <w:t>- I</w:t>
            </w:r>
            <w:r w:rsidRPr="00E4489A">
              <w:rPr>
                <w:lang w:val="sk-SK"/>
              </w:rPr>
              <w:t>nformácie a plány na štúdium distribúcie energie (stlačený vzduch, elektrina),</w:t>
            </w:r>
            <w:r w:rsidRPr="00E4489A">
              <w:rPr>
                <w:lang w:val="sk-SK"/>
              </w:rPr>
              <w:br/>
              <w:t>- Informácie na štúdium špe</w:t>
            </w:r>
            <w:r>
              <w:rPr>
                <w:lang w:val="sk-SK"/>
              </w:rPr>
              <w:t>cifických ošetrení (olej, odpady</w:t>
            </w:r>
            <w:r w:rsidRPr="00E4489A">
              <w:rPr>
                <w:lang w:val="sk-SK"/>
              </w:rPr>
              <w:t>, chladenie) 8 týždňov po objednaní.</w:t>
            </w:r>
            <w:r w:rsidRPr="00E4489A">
              <w:rPr>
                <w:lang w:val="sk-SK"/>
              </w:rPr>
              <w:br/>
            </w:r>
          </w:p>
          <w:p w:rsidR="00E4489A" w:rsidRDefault="00E4489A" w:rsidP="00E4489A">
            <w:pPr>
              <w:rPr>
                <w:lang w:val="sk-SK"/>
              </w:rPr>
            </w:pPr>
            <w:r w:rsidRPr="00E4489A">
              <w:rPr>
                <w:b/>
                <w:u w:val="single"/>
                <w:lang w:val="sk-SK"/>
              </w:rPr>
              <w:t>Tieto dokumenty musia byť schválené PSA na výkon</w:t>
            </w:r>
            <w:r w:rsidRPr="00E4489A">
              <w:rPr>
                <w:lang w:val="sk-SK"/>
              </w:rPr>
              <w:t>.</w:t>
            </w:r>
            <w:r w:rsidRPr="00E4489A">
              <w:rPr>
                <w:lang w:val="sk-SK"/>
              </w:rPr>
              <w:br/>
            </w:r>
          </w:p>
          <w:p w:rsidR="00E4489A" w:rsidRDefault="00E4489A" w:rsidP="00E4489A">
            <w:pPr>
              <w:rPr>
                <w:lang w:val="sk-SK"/>
              </w:rPr>
            </w:pPr>
            <w:r w:rsidRPr="00E4489A">
              <w:rPr>
                <w:lang w:val="sk-SK"/>
              </w:rPr>
              <w:t xml:space="preserve">Na tento krok naplánujte aspoň jedno </w:t>
            </w:r>
            <w:r>
              <w:rPr>
                <w:lang w:val="sk-SK"/>
              </w:rPr>
              <w:t xml:space="preserve">technické </w:t>
            </w:r>
            <w:r w:rsidRPr="00E4489A">
              <w:rPr>
                <w:lang w:val="sk-SK"/>
              </w:rPr>
              <w:t>stretnutie</w:t>
            </w:r>
            <w:r>
              <w:rPr>
                <w:lang w:val="sk-SK"/>
              </w:rPr>
              <w:t>.</w:t>
            </w:r>
            <w:r w:rsidRPr="00E4489A">
              <w:rPr>
                <w:lang w:val="sk-SK"/>
              </w:rPr>
              <w:br/>
            </w:r>
          </w:p>
          <w:p w:rsidR="00643A2C" w:rsidRPr="00E4489A" w:rsidRDefault="00E4489A" w:rsidP="00E4489A">
            <w:pPr>
              <w:rPr>
                <w:lang w:val="sk-SK"/>
              </w:rPr>
            </w:pPr>
            <w:r w:rsidRPr="00E4489A">
              <w:rPr>
                <w:lang w:val="sk-SK"/>
              </w:rPr>
              <w:t xml:space="preserve">Poznámka: Po tejto dohode všetky zmeny požadované </w:t>
            </w:r>
            <w:r>
              <w:rPr>
                <w:lang w:val="sk-SK"/>
              </w:rPr>
              <w:t>dodávateľom vykoná spoločnosť PS</w:t>
            </w:r>
            <w:r w:rsidRPr="00E4489A">
              <w:rPr>
                <w:lang w:val="sk-SK"/>
              </w:rPr>
              <w:t>A, ale na náklady dodávateľa (strata kapitálu).</w:t>
            </w:r>
            <w:r w:rsidRPr="00E4489A">
              <w:rPr>
                <w:lang w:val="sk-SK"/>
              </w:rPr>
              <w:br/>
            </w:r>
          </w:p>
        </w:tc>
        <w:tc>
          <w:tcPr>
            <w:tcW w:w="621" w:type="dxa"/>
          </w:tcPr>
          <w:p w:rsidR="00D366D8" w:rsidRPr="00E4489A" w:rsidRDefault="00D366D8" w:rsidP="00D366D8">
            <w:pPr>
              <w:rPr>
                <w:b/>
                <w:sz w:val="16"/>
                <w:szCs w:val="16"/>
                <w:lang w:val="sk-SK"/>
              </w:rPr>
            </w:pPr>
          </w:p>
          <w:p w:rsidR="00643A2C" w:rsidRDefault="004501C7">
            <w:pPr>
              <w:rPr>
                <w:b/>
                <w:sz w:val="16"/>
                <w:szCs w:val="16"/>
              </w:rPr>
            </w:pPr>
            <w:r>
              <w:rPr>
                <w:b/>
                <w:sz w:val="16"/>
                <w:szCs w:val="16"/>
              </w:rPr>
              <w:t>C/NC</w:t>
            </w:r>
          </w:p>
        </w:tc>
      </w:tr>
      <w:tr w:rsidR="00D366D8" w:rsidRPr="00AA3F91" w:rsidTr="00482297">
        <w:tc>
          <w:tcPr>
            <w:tcW w:w="9747" w:type="dxa"/>
          </w:tcPr>
          <w:p w:rsidR="00643A2C" w:rsidRPr="00E4489A" w:rsidRDefault="00E4489A" w:rsidP="00B051CE">
            <w:pPr>
              <w:pStyle w:val="Nadpis2"/>
              <w:numPr>
                <w:ilvl w:val="0"/>
                <w:numId w:val="0"/>
              </w:numPr>
              <w:ind w:left="576" w:hanging="576"/>
              <w:rPr>
                <w:lang w:val="en-GB"/>
              </w:rPr>
            </w:pPr>
            <w:bookmarkStart w:id="40" w:name="_Toc19534653"/>
            <w:r w:rsidRPr="00D87837">
              <w:rPr>
                <w:rStyle w:val="tlid-translation"/>
                <w:rFonts w:ascii="Roboto" w:hAnsi="Roboto"/>
                <w:lang w:val="en-GB"/>
              </w:rPr>
              <w:t>DODÁVKA NA MIESTO, SKÚŠKY A TEC</w:t>
            </w:r>
            <w:r w:rsidR="00D87837">
              <w:rPr>
                <w:rStyle w:val="tlid-translation"/>
                <w:rFonts w:ascii="Roboto" w:hAnsi="Roboto"/>
                <w:lang w:val="en-GB"/>
              </w:rPr>
              <w:t>HNICKÁ SPRÁVA O UVEDENÍ DO PREVÁDZKY</w:t>
            </w:r>
            <w:r w:rsidR="004501C7">
              <w:rPr>
                <w:lang w:val="sk-SK"/>
              </w:rPr>
              <w:t>.</w:t>
            </w:r>
            <w:bookmarkEnd w:id="40"/>
          </w:p>
          <w:p w:rsidR="00D366D8" w:rsidRPr="00D87837" w:rsidRDefault="00D87837" w:rsidP="00D366D8">
            <w:pPr>
              <w:rPr>
                <w:i/>
                <w:lang w:val="sk-SK"/>
              </w:rPr>
            </w:pPr>
            <w:r w:rsidRPr="00D87837">
              <w:rPr>
                <w:i/>
                <w:lang w:val="sk-SK"/>
              </w:rPr>
              <w:t>Poznámka: Správa o uvedení do prevádzky spúšťa „Akceptáciu“ inštalácie v lisovni PSA. PSA je zodpovedná za údržbu a odstraňovanie problémov.</w:t>
            </w:r>
            <w:r w:rsidRPr="00D87837">
              <w:rPr>
                <w:i/>
                <w:lang w:val="sk-SK"/>
              </w:rPr>
              <w:br/>
            </w:r>
          </w:p>
          <w:p w:rsidR="00D87837" w:rsidRDefault="00D87837" w:rsidP="00D87837">
            <w:pPr>
              <w:rPr>
                <w:b/>
                <w:bCs/>
                <w:i/>
                <w:iCs/>
                <w:smallCaps/>
                <w:lang w:val="sk-SK"/>
              </w:rPr>
            </w:pPr>
            <w:r w:rsidRPr="00D87837">
              <w:rPr>
                <w:lang w:val="sk-SK"/>
              </w:rPr>
              <w:t>Tento krok zahŕňa prepravu a dodávku všetkých komponentov tvoriacich inštaláciu, montáž, testovanie a spustenie inštalácie dodávateľom na prísluš</w:t>
            </w:r>
            <w:r>
              <w:rPr>
                <w:lang w:val="sk-SK"/>
              </w:rPr>
              <w:t>nom mieste PS</w:t>
            </w:r>
            <w:r w:rsidRPr="00D87837">
              <w:rPr>
                <w:lang w:val="sk-SK"/>
              </w:rPr>
              <w:t>A.</w:t>
            </w:r>
            <w:r w:rsidRPr="00D87837">
              <w:rPr>
                <w:lang w:val="sk-SK"/>
              </w:rPr>
              <w:br/>
              <w:t>DODÁVATEĽ musí dodržiavať prevádzkové pravidlá miesta (otváracie hodiny, otváracie hodiny, prístup do továrne, selektívne triedenie odpadu, ...).</w:t>
            </w:r>
            <w:r w:rsidRPr="00D87837">
              <w:rPr>
                <w:lang w:val="sk-SK"/>
              </w:rPr>
              <w:br/>
              <w:t>D</w:t>
            </w:r>
            <w:r>
              <w:rPr>
                <w:lang w:val="sk-SK"/>
              </w:rPr>
              <w:t>odávateľ sa zaväzuje nahlásiť PS</w:t>
            </w:r>
            <w:r w:rsidRPr="00D87837">
              <w:rPr>
                <w:lang w:val="sk-SK"/>
              </w:rPr>
              <w:t>A všetky svoje subdodávateľské spoločnosti. Každá subdodávateľská spoločnosť, rovnako ako príjemca zákazky, bude predmetom plánu prevencie.</w:t>
            </w:r>
            <w:r w:rsidRPr="00D87837">
              <w:rPr>
                <w:lang w:val="sk-SK"/>
              </w:rPr>
              <w:br/>
            </w:r>
            <w:bookmarkStart w:id="41" w:name="_Toc19534654"/>
          </w:p>
          <w:p w:rsidR="00D87837" w:rsidRDefault="00D87837" w:rsidP="00D87837">
            <w:pPr>
              <w:rPr>
                <w:lang w:val="sk-SK"/>
              </w:rPr>
            </w:pPr>
            <w:r w:rsidRPr="00D87837">
              <w:rPr>
                <w:b/>
                <w:bCs/>
                <w:i/>
                <w:iCs/>
                <w:smallCaps/>
                <w:lang w:val="sk-SK"/>
              </w:rPr>
              <w:t>DodÁvka</w:t>
            </w:r>
          </w:p>
          <w:p w:rsidR="00D87837" w:rsidRDefault="00D87837" w:rsidP="00D87837">
            <w:pPr>
              <w:rPr>
                <w:lang w:val="sk-SK"/>
              </w:rPr>
            </w:pPr>
          </w:p>
          <w:p w:rsidR="00D87837" w:rsidRPr="00D87837" w:rsidRDefault="00D87837" w:rsidP="00D87837">
            <w:pPr>
              <w:rPr>
                <w:b/>
                <w:u w:val="single"/>
                <w:lang w:val="sk-SK"/>
              </w:rPr>
            </w:pPr>
            <w:r>
              <w:rPr>
                <w:lang w:val="sk-SK"/>
              </w:rPr>
              <w:t>Dodávka znamená</w:t>
            </w:r>
            <w:r w:rsidRPr="00D87837">
              <w:rPr>
                <w:lang w:val="sk-SK"/>
              </w:rPr>
              <w:t>, keď sa celá dodáv</w:t>
            </w:r>
            <w:r>
              <w:rPr>
                <w:lang w:val="sk-SK"/>
              </w:rPr>
              <w:t>ka doručí na príslušné miesto PS</w:t>
            </w:r>
            <w:r w:rsidRPr="00D87837">
              <w:rPr>
                <w:lang w:val="sk-SK"/>
              </w:rPr>
              <w:t>A.</w:t>
            </w:r>
            <w:r w:rsidRPr="00D87837">
              <w:rPr>
                <w:lang w:val="sk-SK"/>
              </w:rPr>
              <w:br/>
              <w:t>Uskutoční sa kontrola zhody medzi objednaným a dodaným zariadením.</w:t>
            </w:r>
            <w:r w:rsidRPr="00D87837">
              <w:rPr>
                <w:lang w:val="sk-SK"/>
              </w:rPr>
              <w:br/>
            </w:r>
            <w:r w:rsidRPr="00D87837">
              <w:rPr>
                <w:lang w:val="sk-SK"/>
              </w:rPr>
              <w:br/>
              <w:t>„</w:t>
            </w:r>
            <w:r w:rsidRPr="00D87837">
              <w:rPr>
                <w:b/>
                <w:u w:val="single"/>
                <w:lang w:val="sk-SK"/>
              </w:rPr>
              <w:t>Správa o doručení“ bude podpísaná na konci tejto fázy a odblokuje platobnú lehotu.</w:t>
            </w:r>
          </w:p>
          <w:p w:rsidR="00643A2C" w:rsidRPr="009B1AE1" w:rsidRDefault="00D87837" w:rsidP="00B051CE">
            <w:pPr>
              <w:pStyle w:val="Nadpis3"/>
              <w:numPr>
                <w:ilvl w:val="0"/>
                <w:numId w:val="0"/>
              </w:numPr>
              <w:spacing w:before="240"/>
              <w:rPr>
                <w:bCs/>
                <w:iCs/>
                <w:lang w:val="sk-SK"/>
              </w:rPr>
            </w:pPr>
            <w:bookmarkStart w:id="42" w:name="_Toc19534655"/>
            <w:bookmarkEnd w:id="41"/>
            <w:r w:rsidRPr="009B1AE1">
              <w:rPr>
                <w:bCs/>
                <w:iCs/>
                <w:lang w:val="sk-SK"/>
              </w:rPr>
              <w:t>Uvedenie do prevádzky</w:t>
            </w:r>
            <w:r w:rsidR="004501C7" w:rsidRPr="009B1AE1">
              <w:rPr>
                <w:bCs/>
                <w:iCs/>
                <w:lang w:val="sk-SK"/>
              </w:rPr>
              <w:t>:</w:t>
            </w:r>
            <w:bookmarkEnd w:id="42"/>
          </w:p>
          <w:p w:rsidR="00761939" w:rsidRPr="009B1AE1" w:rsidRDefault="00761939" w:rsidP="00761939">
            <w:pPr>
              <w:rPr>
                <w:lang w:val="sk-SK"/>
              </w:rPr>
            </w:pPr>
          </w:p>
          <w:p w:rsidR="00643A2C" w:rsidRPr="009B1AE1" w:rsidRDefault="00D87837">
            <w:pPr>
              <w:pStyle w:val="Zarkazkladnhotextu2"/>
              <w:spacing w:line="240" w:lineRule="auto"/>
              <w:ind w:left="0"/>
              <w:rPr>
                <w:iCs/>
                <w:lang w:val="sk-SK"/>
              </w:rPr>
            </w:pPr>
            <w:r>
              <w:rPr>
                <w:iCs/>
                <w:lang w:val="sk-SK"/>
              </w:rPr>
              <w:t xml:space="preserve">Prvým krokom tejto </w:t>
            </w:r>
            <w:r w:rsidR="004501C7">
              <w:rPr>
                <w:iCs/>
                <w:lang w:val="sk-SK"/>
              </w:rPr>
              <w:t xml:space="preserve">fázy </w:t>
            </w:r>
            <w:r>
              <w:rPr>
                <w:iCs/>
                <w:lang w:val="sk-SK"/>
              </w:rPr>
              <w:t>je kontrola bezpečnosti a až po odstránení všetkých rezerv týkajúcich sa bezpečnosti sa môže pokračovať ďalej</w:t>
            </w:r>
            <w:r w:rsidR="004501C7">
              <w:rPr>
                <w:iCs/>
                <w:lang w:val="sk-SK"/>
              </w:rPr>
              <w:t>.</w:t>
            </w:r>
          </w:p>
          <w:p w:rsidR="00643A2C" w:rsidRPr="002F6A39" w:rsidRDefault="002F6A39">
            <w:pPr>
              <w:pStyle w:val="Zarkazkladnhotextu2"/>
              <w:ind w:left="0"/>
              <w:rPr>
                <w:b/>
                <w:iCs/>
                <w:u w:val="single"/>
                <w:lang w:val="en-GB"/>
              </w:rPr>
            </w:pPr>
            <w:r>
              <w:rPr>
                <w:b/>
                <w:iCs/>
                <w:u w:val="single"/>
                <w:lang w:val="sk-SK"/>
              </w:rPr>
              <w:t xml:space="preserve">Stav zariadení </w:t>
            </w:r>
            <w:r w:rsidR="004501C7">
              <w:rPr>
                <w:b/>
                <w:iCs/>
                <w:u w:val="single"/>
                <w:lang w:val="sk-SK"/>
              </w:rPr>
              <w:t>a</w:t>
            </w:r>
            <w:r>
              <w:rPr>
                <w:b/>
                <w:iCs/>
                <w:u w:val="single"/>
                <w:lang w:val="sk-SK"/>
              </w:rPr>
              <w:t> </w:t>
            </w:r>
            <w:r w:rsidR="004501C7">
              <w:rPr>
                <w:b/>
                <w:iCs/>
                <w:u w:val="single"/>
                <w:lang w:val="sk-SK"/>
              </w:rPr>
              <w:t>kontroly</w:t>
            </w:r>
            <w:r>
              <w:rPr>
                <w:b/>
                <w:iCs/>
                <w:u w:val="single"/>
                <w:lang w:val="sk-SK"/>
              </w:rPr>
              <w:t xml:space="preserve"> na vykonanie</w:t>
            </w:r>
            <w:r w:rsidR="004501C7">
              <w:rPr>
                <w:b/>
                <w:iCs/>
                <w:lang w:val="sk-SK"/>
              </w:rPr>
              <w:t>:</w:t>
            </w:r>
          </w:p>
          <w:p w:rsidR="002F6A39" w:rsidRDefault="002F6A39" w:rsidP="002F6A39">
            <w:pPr>
              <w:pStyle w:val="texte1"/>
              <w:ind w:left="992" w:right="709" w:hanging="992"/>
              <w:rPr>
                <w:sz w:val="24"/>
                <w:lang w:val="sk-SK"/>
              </w:rPr>
            </w:pPr>
            <w:r>
              <w:rPr>
                <w:sz w:val="24"/>
                <w:lang w:val="sk-SK"/>
              </w:rPr>
              <w:t>Inštalácia je vo</w:t>
            </w:r>
            <w:r w:rsidRPr="002F6A39">
              <w:rPr>
                <w:sz w:val="24"/>
                <w:lang w:val="sk-SK"/>
              </w:rPr>
              <w:t xml:space="preserve"> funkčnom stave (bez blokovania bezpečnostnej rezervy).</w:t>
            </w:r>
          </w:p>
          <w:p w:rsidR="002F6A39" w:rsidRDefault="002F6A39" w:rsidP="002F6A39">
            <w:pPr>
              <w:pStyle w:val="texte1"/>
              <w:ind w:left="992" w:right="709" w:hanging="992"/>
              <w:rPr>
                <w:sz w:val="24"/>
                <w:lang w:val="sk-SK"/>
              </w:rPr>
            </w:pPr>
            <w:r w:rsidRPr="002F6A39">
              <w:rPr>
                <w:sz w:val="24"/>
                <w:lang w:val="sk-SK"/>
              </w:rPr>
              <w:sym w:font="Symbol" w:char="F0F0"/>
            </w:r>
            <w:r w:rsidRPr="002F6A39">
              <w:rPr>
                <w:sz w:val="24"/>
                <w:lang w:val="sk-SK"/>
              </w:rPr>
              <w:t xml:space="preserve">Automatická výmena zostavy pomocou nástrojov pri </w:t>
            </w:r>
            <w:r>
              <w:rPr>
                <w:sz w:val="24"/>
                <w:lang w:val="sk-SK"/>
              </w:rPr>
              <w:t xml:space="preserve">dodržaní času špecifikovaného v </w:t>
            </w:r>
            <w:r w:rsidRPr="002F6A39">
              <w:rPr>
                <w:sz w:val="24"/>
                <w:lang w:val="sk-SK"/>
              </w:rPr>
              <w:t>kapitole Výkon.</w:t>
            </w:r>
          </w:p>
          <w:p w:rsidR="002F6A39" w:rsidRDefault="002F6A39" w:rsidP="002F6A39">
            <w:pPr>
              <w:pStyle w:val="texte1"/>
              <w:ind w:left="992" w:right="709" w:hanging="992"/>
              <w:rPr>
                <w:sz w:val="24"/>
                <w:lang w:val="sk-SK"/>
              </w:rPr>
            </w:pPr>
            <w:r w:rsidRPr="002F6A39">
              <w:rPr>
                <w:sz w:val="24"/>
                <w:lang w:val="sk-SK"/>
              </w:rPr>
              <w:sym w:font="Symbol" w:char="F0F0"/>
            </w:r>
            <w:r>
              <w:rPr>
                <w:sz w:val="24"/>
                <w:lang w:val="sk-SK"/>
              </w:rPr>
              <w:t>Spoľahlivosť dodávky najmenej 99,7</w:t>
            </w:r>
            <w:r w:rsidRPr="002F6A39">
              <w:rPr>
                <w:sz w:val="24"/>
                <w:lang w:val="sk-SK"/>
              </w:rPr>
              <w:t>%, ako je definované v predchádzajúcich odsekoch.</w:t>
            </w:r>
          </w:p>
          <w:p w:rsidR="002F6A39" w:rsidRDefault="002F6A39" w:rsidP="002F6A39">
            <w:pPr>
              <w:pStyle w:val="texte1"/>
              <w:ind w:left="992" w:right="709" w:hanging="992"/>
              <w:rPr>
                <w:sz w:val="24"/>
                <w:lang w:val="sk-SK"/>
              </w:rPr>
            </w:pPr>
            <w:r w:rsidRPr="002F6A39">
              <w:rPr>
                <w:sz w:val="24"/>
                <w:lang w:val="sk-SK"/>
              </w:rPr>
              <w:sym w:font="Symbol" w:char="F0F0"/>
            </w:r>
            <w:r w:rsidRPr="002F6A39">
              <w:rPr>
                <w:sz w:val="24"/>
                <w:lang w:val="sk-SK"/>
              </w:rPr>
              <w:t>Aktualizovaná dokumentácia, návody na obsluhu a listy TPM.</w:t>
            </w:r>
          </w:p>
          <w:p w:rsidR="002F6A39" w:rsidRDefault="002F6A39" w:rsidP="002F6A39">
            <w:pPr>
              <w:pStyle w:val="texte1"/>
              <w:ind w:left="992" w:right="709" w:hanging="992"/>
              <w:rPr>
                <w:sz w:val="24"/>
                <w:lang w:val="sk-SK"/>
              </w:rPr>
            </w:pPr>
            <w:r w:rsidRPr="002F6A39">
              <w:rPr>
                <w:sz w:val="24"/>
                <w:lang w:val="sk-SK"/>
              </w:rPr>
              <w:sym w:font="Symbol" w:char="F0F0"/>
            </w:r>
            <w:r w:rsidRPr="002F6A39">
              <w:rPr>
                <w:sz w:val="24"/>
                <w:lang w:val="sk-SK"/>
              </w:rPr>
              <w:t xml:space="preserve">Aktualizácia pneumatických, hydraulických a elektrických schém. </w:t>
            </w:r>
          </w:p>
          <w:p w:rsidR="002F6A39" w:rsidRDefault="002F6A39" w:rsidP="002F6A39">
            <w:pPr>
              <w:pStyle w:val="texte1"/>
              <w:ind w:left="992" w:right="709" w:hanging="992"/>
              <w:rPr>
                <w:sz w:val="24"/>
                <w:lang w:val="sk-SK"/>
              </w:rPr>
            </w:pPr>
            <w:r w:rsidRPr="002F6A39">
              <w:rPr>
                <w:sz w:val="24"/>
                <w:lang w:val="sk-SK"/>
              </w:rPr>
              <w:t>Musia ukázať teoretické nastavenia zo štúdie a skutočné nastavenia.</w:t>
            </w:r>
          </w:p>
          <w:p w:rsidR="002F6A39" w:rsidRDefault="002F6A39" w:rsidP="002F6A39">
            <w:pPr>
              <w:pStyle w:val="texte1"/>
              <w:ind w:left="992" w:right="709" w:hanging="992"/>
              <w:rPr>
                <w:sz w:val="24"/>
                <w:lang w:val="sk-SK"/>
              </w:rPr>
            </w:pPr>
            <w:r w:rsidRPr="002F6A39">
              <w:rPr>
                <w:sz w:val="24"/>
                <w:lang w:val="sk-SK"/>
              </w:rPr>
              <w:t xml:space="preserve">Výcvik obsluhy pre časť príslušného personálu ukončený </w:t>
            </w:r>
            <w:r>
              <w:rPr>
                <w:sz w:val="24"/>
                <w:lang w:val="sk-SK"/>
              </w:rPr>
              <w:t>(naplánujte jednu reláciu podľa</w:t>
            </w:r>
          </w:p>
          <w:p w:rsidR="002F6A39" w:rsidRDefault="002F6A39" w:rsidP="002F6A39">
            <w:pPr>
              <w:pStyle w:val="texte1"/>
              <w:ind w:left="992" w:right="709" w:hanging="992"/>
              <w:rPr>
                <w:sz w:val="24"/>
                <w:lang w:val="sk-SK"/>
              </w:rPr>
            </w:pPr>
            <w:r>
              <w:rPr>
                <w:sz w:val="24"/>
                <w:lang w:val="sk-SK"/>
              </w:rPr>
              <w:t xml:space="preserve">typu </w:t>
            </w:r>
            <w:r w:rsidRPr="002F6A39">
              <w:rPr>
                <w:sz w:val="24"/>
                <w:lang w:val="sk-SK"/>
              </w:rPr>
              <w:t>výcviku).</w:t>
            </w:r>
          </w:p>
          <w:p w:rsidR="002F6A39" w:rsidRDefault="002F6A39" w:rsidP="002F6A39">
            <w:pPr>
              <w:pStyle w:val="texte1"/>
              <w:ind w:left="992" w:right="709" w:hanging="992"/>
              <w:rPr>
                <w:sz w:val="24"/>
                <w:lang w:val="sk-SK"/>
              </w:rPr>
            </w:pPr>
            <w:r>
              <w:rPr>
                <w:sz w:val="24"/>
                <w:lang w:val="sk-SK"/>
              </w:rPr>
              <w:t xml:space="preserve">Údržba </w:t>
            </w:r>
            <w:r w:rsidRPr="002F6A39">
              <w:rPr>
                <w:sz w:val="24"/>
                <w:lang w:val="sk-SK"/>
              </w:rPr>
              <w:t>Školenie údržby pre časť príslušného personálu je ukončené.</w:t>
            </w:r>
          </w:p>
          <w:p w:rsidR="002F6A39" w:rsidRDefault="002F6A39" w:rsidP="002F6A39">
            <w:pPr>
              <w:pStyle w:val="texte1"/>
              <w:ind w:left="992" w:right="709" w:hanging="992"/>
              <w:rPr>
                <w:sz w:val="24"/>
                <w:lang w:val="sk-SK"/>
              </w:rPr>
            </w:pPr>
            <w:r>
              <w:rPr>
                <w:sz w:val="24"/>
                <w:lang w:val="sk-SK"/>
              </w:rPr>
              <w:t xml:space="preserve">Ovládanie zariadenia </w:t>
            </w:r>
            <w:r w:rsidRPr="002F6A39">
              <w:rPr>
                <w:sz w:val="24"/>
                <w:lang w:val="sk-SK"/>
              </w:rPr>
              <w:t>vo všetkých prevádzkových režimoch.</w:t>
            </w:r>
            <w:r>
              <w:rPr>
                <w:sz w:val="24"/>
                <w:lang w:val="sk-SK"/>
              </w:rPr>
              <w:t>je ukončené.</w:t>
            </w:r>
          </w:p>
          <w:p w:rsidR="002F6A39" w:rsidRDefault="002F6A39" w:rsidP="002F6A39">
            <w:pPr>
              <w:pStyle w:val="texte1"/>
              <w:ind w:left="992" w:right="709" w:hanging="992"/>
              <w:rPr>
                <w:sz w:val="24"/>
                <w:lang w:val="sk-SK"/>
              </w:rPr>
            </w:pPr>
            <w:r w:rsidRPr="002F6A39">
              <w:rPr>
                <w:sz w:val="24"/>
                <w:lang w:val="sk-SK"/>
              </w:rPr>
              <w:sym w:font="Symbol" w:char="F0F0"/>
            </w:r>
            <w:r>
              <w:rPr>
                <w:sz w:val="24"/>
                <w:lang w:val="sk-SK"/>
              </w:rPr>
              <w:t xml:space="preserve">Kontrola spoľahlivosti zariadenia </w:t>
            </w:r>
            <w:r w:rsidRPr="002F6A39">
              <w:rPr>
                <w:sz w:val="24"/>
                <w:lang w:val="sk-SK"/>
              </w:rPr>
              <w:t xml:space="preserve">počas 3 týždňov (minimálne 60 000 úderov) </w:t>
            </w:r>
            <w:r>
              <w:rPr>
                <w:sz w:val="24"/>
                <w:lang w:val="sk-SK"/>
              </w:rPr>
              <w:t>na linky pri</w:t>
            </w:r>
          </w:p>
          <w:p w:rsidR="002F6A39" w:rsidRDefault="002F6A39" w:rsidP="002F6A39">
            <w:pPr>
              <w:pStyle w:val="texte1"/>
              <w:ind w:left="992" w:right="709" w:hanging="992"/>
              <w:rPr>
                <w:sz w:val="24"/>
                <w:lang w:val="sk-SK"/>
              </w:rPr>
            </w:pPr>
            <w:r w:rsidRPr="002F6A39">
              <w:rPr>
                <w:sz w:val="24"/>
                <w:lang w:val="sk-SK"/>
              </w:rPr>
              <w:t>zaťažení.</w:t>
            </w:r>
          </w:p>
          <w:p w:rsidR="002F6A39" w:rsidRPr="002F6A39" w:rsidRDefault="002F6A39" w:rsidP="002F6A39">
            <w:pPr>
              <w:pStyle w:val="texte1"/>
              <w:ind w:left="992" w:right="709" w:hanging="992"/>
              <w:rPr>
                <w:rFonts w:ascii="Roboto" w:hAnsi="Roboto"/>
                <w:color w:val="777777"/>
                <w:szCs w:val="24"/>
                <w:lang w:val="sk-SK" w:eastAsia="sk-SK"/>
              </w:rPr>
            </w:pPr>
            <w:r w:rsidRPr="002F6A39">
              <w:rPr>
                <w:sz w:val="24"/>
                <w:lang w:val="sk-SK"/>
              </w:rPr>
              <w:t>V prípade potreby sa môžu vykonať ďalšie doplnkové testy</w:t>
            </w:r>
            <w:r w:rsidRPr="002F6A39">
              <w:rPr>
                <w:rFonts w:ascii="Roboto" w:hAnsi="Roboto"/>
                <w:color w:val="777777"/>
                <w:szCs w:val="24"/>
                <w:lang w:val="sk-SK" w:eastAsia="sk-SK"/>
              </w:rPr>
              <w:br/>
            </w:r>
          </w:p>
          <w:p w:rsidR="00643A2C" w:rsidRPr="002F6A39" w:rsidRDefault="002F6A39">
            <w:pPr>
              <w:pStyle w:val="texte1"/>
              <w:ind w:left="992" w:right="709" w:hanging="992"/>
              <w:rPr>
                <w:b/>
                <w:sz w:val="24"/>
                <w:u w:val="single"/>
                <w:lang w:val="sk-SK"/>
              </w:rPr>
            </w:pPr>
            <w:r>
              <w:rPr>
                <w:b/>
                <w:sz w:val="24"/>
                <w:u w:val="single"/>
                <w:lang w:val="sk-SK"/>
              </w:rPr>
              <w:t>Schvaľovací proces tejto fázy podlieha týmto kritériam</w:t>
            </w:r>
            <w:r w:rsidR="004501C7">
              <w:rPr>
                <w:b/>
                <w:sz w:val="24"/>
                <w:lang w:val="sk-SK"/>
              </w:rPr>
              <w:t>:</w:t>
            </w:r>
          </w:p>
          <w:p w:rsidR="00643A2C" w:rsidRDefault="002F6A39">
            <w:pPr>
              <w:pStyle w:val="texte1"/>
              <w:numPr>
                <w:ilvl w:val="0"/>
                <w:numId w:val="38"/>
              </w:numPr>
              <w:ind w:right="709"/>
              <w:rPr>
                <w:sz w:val="24"/>
                <w:lang w:val="en-GB"/>
              </w:rPr>
            </w:pPr>
            <w:r>
              <w:rPr>
                <w:sz w:val="24"/>
                <w:lang w:val="sk-SK"/>
              </w:rPr>
              <w:t>Čas vým</w:t>
            </w:r>
            <w:r w:rsidR="004501C7">
              <w:rPr>
                <w:sz w:val="24"/>
                <w:lang w:val="sk-SK"/>
              </w:rPr>
              <w:t>en</w:t>
            </w:r>
            <w:r>
              <w:rPr>
                <w:sz w:val="24"/>
                <w:lang w:val="sk-SK"/>
              </w:rPr>
              <w:t>y</w:t>
            </w:r>
            <w:r w:rsidR="004501C7">
              <w:rPr>
                <w:sz w:val="24"/>
                <w:lang w:val="sk-SK"/>
              </w:rPr>
              <w:t xml:space="preserve"> konvoj</w:t>
            </w:r>
            <w:r>
              <w:rPr>
                <w:sz w:val="24"/>
                <w:lang w:val="sk-SK"/>
              </w:rPr>
              <w:t>a</w:t>
            </w:r>
            <w:r w:rsidR="004501C7">
              <w:rPr>
                <w:sz w:val="24"/>
                <w:lang w:val="sk-SK"/>
              </w:rPr>
              <w:t>.</w:t>
            </w:r>
          </w:p>
          <w:p w:rsidR="00643A2C" w:rsidRDefault="002F6A39">
            <w:pPr>
              <w:pStyle w:val="texte1"/>
              <w:numPr>
                <w:ilvl w:val="0"/>
                <w:numId w:val="38"/>
              </w:numPr>
              <w:spacing w:before="60"/>
              <w:ind w:left="714" w:right="709" w:hanging="357"/>
              <w:rPr>
                <w:sz w:val="24"/>
                <w:lang w:val="en-GB"/>
              </w:rPr>
            </w:pPr>
            <w:r>
              <w:rPr>
                <w:sz w:val="24"/>
                <w:lang w:val="sk-SK"/>
              </w:rPr>
              <w:t>Spoľahlivosť zariadenia</w:t>
            </w:r>
            <w:r w:rsidR="005B4D30">
              <w:rPr>
                <w:sz w:val="24"/>
                <w:lang w:val="sk-SK"/>
              </w:rPr>
              <w:t xml:space="preserve"> počas výroby</w:t>
            </w:r>
          </w:p>
          <w:p w:rsidR="00643A2C" w:rsidRDefault="005B4D30">
            <w:pPr>
              <w:pStyle w:val="texte1"/>
              <w:numPr>
                <w:ilvl w:val="0"/>
                <w:numId w:val="38"/>
              </w:numPr>
              <w:spacing w:before="60"/>
              <w:ind w:left="714" w:right="709" w:hanging="357"/>
              <w:rPr>
                <w:b/>
                <w:color w:val="FF00FF"/>
                <w:sz w:val="24"/>
                <w:lang w:val="en-GB"/>
              </w:rPr>
            </w:pPr>
            <w:r>
              <w:rPr>
                <w:b/>
                <w:color w:val="FF00FF"/>
                <w:sz w:val="24"/>
                <w:lang w:val="sk-SK"/>
              </w:rPr>
              <w:t>Existujúci takt výroby dosiahnuť najneskôr</w:t>
            </w:r>
            <w:r w:rsidR="004501C7">
              <w:rPr>
                <w:b/>
                <w:color w:val="FF00FF"/>
                <w:sz w:val="24"/>
                <w:lang w:val="sk-SK"/>
              </w:rPr>
              <w:t xml:space="preserve"> v 37. týždni</w:t>
            </w:r>
          </w:p>
          <w:p w:rsidR="00643A2C" w:rsidRDefault="005B4D30">
            <w:pPr>
              <w:pStyle w:val="texte1"/>
              <w:tabs>
                <w:tab w:val="clear" w:pos="426"/>
                <w:tab w:val="left" w:pos="142"/>
              </w:tabs>
              <w:ind w:left="426" w:right="709" w:hanging="426"/>
              <w:rPr>
                <w:sz w:val="24"/>
                <w:lang w:val="en-GB"/>
              </w:rPr>
            </w:pPr>
            <w:r>
              <w:rPr>
                <w:sz w:val="24"/>
                <w:lang w:val="sk-SK"/>
              </w:rPr>
              <w:t>Keď linka bude vyhodnotená</w:t>
            </w:r>
            <w:r w:rsidR="004501C7">
              <w:rPr>
                <w:sz w:val="24"/>
                <w:lang w:val="sk-SK"/>
              </w:rPr>
              <w:t xml:space="preserve"> </w:t>
            </w:r>
            <w:r>
              <w:rPr>
                <w:sz w:val="24"/>
                <w:lang w:val="sk-SK"/>
              </w:rPr>
              <w:t xml:space="preserve">za </w:t>
            </w:r>
            <w:r w:rsidR="004501C7">
              <w:rPr>
                <w:sz w:val="24"/>
                <w:lang w:val="sk-SK"/>
              </w:rPr>
              <w:t>schopn</w:t>
            </w:r>
            <w:r>
              <w:rPr>
                <w:sz w:val="24"/>
                <w:lang w:val="sk-SK"/>
              </w:rPr>
              <w:t xml:space="preserve">ú výrobné </w:t>
            </w:r>
            <w:r w:rsidR="004501C7">
              <w:rPr>
                <w:sz w:val="24"/>
                <w:lang w:val="sk-SK"/>
              </w:rPr>
              <w:t xml:space="preserve">testy </w:t>
            </w:r>
            <w:r>
              <w:rPr>
                <w:sz w:val="24"/>
                <w:lang w:val="sk-SK"/>
              </w:rPr>
              <w:t>môžu</w:t>
            </w:r>
            <w:r w:rsidR="004501C7">
              <w:rPr>
                <w:sz w:val="24"/>
                <w:lang w:val="sk-SK"/>
              </w:rPr>
              <w:t xml:space="preserve"> začať.</w:t>
            </w:r>
          </w:p>
          <w:p w:rsidR="005B4D30" w:rsidRDefault="005B4D30">
            <w:pPr>
              <w:pStyle w:val="texte1"/>
              <w:ind w:left="992" w:right="709" w:hanging="992"/>
              <w:rPr>
                <w:sz w:val="24"/>
                <w:lang w:val="sk-SK"/>
              </w:rPr>
            </w:pPr>
            <w:r w:rsidRPr="005B4D30">
              <w:rPr>
                <w:sz w:val="24"/>
                <w:lang w:val="sk-SK"/>
              </w:rPr>
              <w:t xml:space="preserve">Uskutočnia sa maximálne po dobu 3 kalendárnych týždňov </w:t>
            </w:r>
            <w:r>
              <w:rPr>
                <w:sz w:val="24"/>
                <w:lang w:val="sk-SK"/>
              </w:rPr>
              <w:t>(pokiaľ nie je omeškanie, ktoré</w:t>
            </w:r>
          </w:p>
          <w:p w:rsidR="005B4D30" w:rsidRDefault="005B4D30">
            <w:pPr>
              <w:pStyle w:val="texte1"/>
              <w:ind w:left="992" w:right="709" w:hanging="992"/>
              <w:rPr>
                <w:sz w:val="24"/>
                <w:lang w:val="sk-SK"/>
              </w:rPr>
            </w:pPr>
            <w:r>
              <w:rPr>
                <w:sz w:val="24"/>
                <w:lang w:val="sk-SK"/>
              </w:rPr>
              <w:t>sa má pripíše</w:t>
            </w:r>
            <w:r w:rsidRPr="005B4D30">
              <w:rPr>
                <w:sz w:val="24"/>
                <w:lang w:val="sk-SK"/>
              </w:rPr>
              <w:t xml:space="preserve"> dodávateľovi) za normálnych prevádzk</w:t>
            </w:r>
            <w:r>
              <w:rPr>
                <w:sz w:val="24"/>
                <w:lang w:val="sk-SK"/>
              </w:rPr>
              <w:t>ových podmienok, od pondelka do</w:t>
            </w:r>
          </w:p>
          <w:p w:rsidR="005B4D30" w:rsidRDefault="005B4D30">
            <w:pPr>
              <w:pStyle w:val="texte1"/>
              <w:ind w:left="992" w:right="709" w:hanging="992"/>
              <w:rPr>
                <w:sz w:val="24"/>
                <w:lang w:val="sk-SK"/>
              </w:rPr>
            </w:pPr>
            <w:r w:rsidRPr="005B4D30">
              <w:rPr>
                <w:sz w:val="24"/>
                <w:lang w:val="sk-SK"/>
              </w:rPr>
              <w:t>piatka, počas v</w:t>
            </w:r>
            <w:r>
              <w:rPr>
                <w:sz w:val="24"/>
                <w:lang w:val="sk-SK"/>
              </w:rPr>
              <w:t xml:space="preserve">ýroby na zmene </w:t>
            </w:r>
            <w:r w:rsidRPr="005B4D30">
              <w:rPr>
                <w:sz w:val="24"/>
                <w:lang w:val="sk-SK"/>
              </w:rPr>
              <w:t>ráno alebo popoludní.</w:t>
            </w:r>
          </w:p>
          <w:p w:rsidR="00643A2C" w:rsidRPr="005B4D30" w:rsidRDefault="004501C7">
            <w:pPr>
              <w:pStyle w:val="texte1"/>
              <w:ind w:left="992" w:right="709" w:hanging="992"/>
              <w:rPr>
                <w:b/>
                <w:sz w:val="24"/>
                <w:u w:val="single"/>
                <w:lang w:val="sk-SK"/>
              </w:rPr>
            </w:pPr>
            <w:r>
              <w:rPr>
                <w:b/>
                <w:sz w:val="24"/>
                <w:u w:val="single"/>
                <w:lang w:val="sk-SK"/>
              </w:rPr>
              <w:t>Dôsledk</w:t>
            </w:r>
            <w:r w:rsidR="005B4D30">
              <w:rPr>
                <w:b/>
                <w:sz w:val="24"/>
                <w:u w:val="single"/>
                <w:lang w:val="sk-SK"/>
              </w:rPr>
              <w:t>y pri nedosiahnutí požadovaného taktu linky</w:t>
            </w:r>
            <w:r>
              <w:rPr>
                <w:b/>
                <w:sz w:val="24"/>
                <w:lang w:val="sk-SK"/>
              </w:rPr>
              <w:t>:</w:t>
            </w:r>
          </w:p>
          <w:p w:rsidR="00735531" w:rsidRDefault="005B4D30" w:rsidP="00735531">
            <w:pPr>
              <w:pStyle w:val="texte1"/>
              <w:ind w:left="992" w:right="709" w:hanging="992"/>
              <w:rPr>
                <w:sz w:val="24"/>
                <w:lang w:val="sk-SK"/>
              </w:rPr>
            </w:pPr>
            <w:r w:rsidRPr="00735531">
              <w:rPr>
                <w:sz w:val="24"/>
                <w:lang w:val="sk-SK"/>
              </w:rPr>
              <w:t>Pokiaľ ide o možný výskyt porúch pri skúške potvrdenie účinnosti,</w:t>
            </w:r>
            <w:r w:rsidR="00735531">
              <w:rPr>
                <w:sz w:val="24"/>
                <w:lang w:val="sk-SK"/>
              </w:rPr>
              <w:t xml:space="preserve"> zorganizuje sa osobitné</w:t>
            </w:r>
          </w:p>
          <w:p w:rsidR="00735531" w:rsidRDefault="005B4D30" w:rsidP="00735531">
            <w:pPr>
              <w:pStyle w:val="texte1"/>
              <w:ind w:left="992" w:right="709" w:hanging="992"/>
              <w:rPr>
                <w:sz w:val="24"/>
                <w:lang w:val="sk-SK"/>
              </w:rPr>
            </w:pPr>
            <w:r w:rsidRPr="00735531">
              <w:rPr>
                <w:sz w:val="24"/>
                <w:lang w:val="sk-SK"/>
              </w:rPr>
              <w:t>stretnutie s cieľom naplánovať nápravu otvorených rezerv.</w:t>
            </w:r>
          </w:p>
          <w:p w:rsidR="00735531" w:rsidRDefault="005B4D30" w:rsidP="00735531">
            <w:pPr>
              <w:pStyle w:val="texte1"/>
              <w:ind w:left="992" w:right="709" w:hanging="992"/>
              <w:rPr>
                <w:sz w:val="24"/>
                <w:lang w:val="sk-SK"/>
              </w:rPr>
            </w:pPr>
            <w:r w:rsidRPr="00735531">
              <w:rPr>
                <w:sz w:val="24"/>
                <w:lang w:val="sk-SK"/>
              </w:rPr>
              <w:t>V prípade nedosiahnutia spoľahlivosti</w:t>
            </w:r>
            <w:r w:rsidR="00735531" w:rsidRPr="00735531">
              <w:rPr>
                <w:sz w:val="24"/>
                <w:lang w:val="sk-SK"/>
              </w:rPr>
              <w:t xml:space="preserve"> alebo vý</w:t>
            </w:r>
            <w:r w:rsidRPr="00735531">
              <w:rPr>
                <w:sz w:val="24"/>
                <w:lang w:val="sk-SK"/>
              </w:rPr>
              <w:t xml:space="preserve">meny </w:t>
            </w:r>
            <w:r w:rsidR="00735531" w:rsidRPr="00735531">
              <w:rPr>
                <w:sz w:val="24"/>
                <w:lang w:val="sk-SK"/>
              </w:rPr>
              <w:t>konvoja</w:t>
            </w:r>
            <w:r w:rsidR="00735531">
              <w:rPr>
                <w:sz w:val="24"/>
                <w:lang w:val="sk-SK"/>
              </w:rPr>
              <w:t xml:space="preserve"> sa zadefinované nápravné</w:t>
            </w:r>
          </w:p>
          <w:p w:rsidR="00735531" w:rsidRDefault="005B4D30" w:rsidP="00735531">
            <w:pPr>
              <w:pStyle w:val="texte1"/>
              <w:ind w:left="992" w:right="709" w:hanging="992"/>
              <w:rPr>
                <w:sz w:val="24"/>
                <w:lang w:val="sk-SK"/>
              </w:rPr>
            </w:pPr>
            <w:r w:rsidRPr="00735531">
              <w:rPr>
                <w:sz w:val="24"/>
                <w:lang w:val="sk-SK"/>
              </w:rPr>
              <w:t>opatrenia prehodnotia v priebehu 3 pracovných týždňov</w:t>
            </w:r>
          </w:p>
          <w:p w:rsidR="00735531" w:rsidRPr="00735531" w:rsidRDefault="00735531" w:rsidP="00735531">
            <w:pPr>
              <w:pStyle w:val="Zkladntext3"/>
              <w:spacing w:before="60"/>
              <w:rPr>
                <w:b/>
                <w:color w:val="FF00FF"/>
                <w:lang w:val="sk-SK"/>
              </w:rPr>
            </w:pPr>
            <w:r w:rsidRPr="00735531">
              <w:rPr>
                <w:b/>
                <w:color w:val="FF00FF"/>
                <w:lang w:val="sk-SK"/>
              </w:rPr>
              <w:t>Prijatie výsledkov skúšok a dokumentácia poskytnutá DODÁVATEĽOM podmieňujú</w:t>
            </w:r>
          </w:p>
          <w:p w:rsidR="00643A2C" w:rsidRPr="00735531" w:rsidRDefault="00735531" w:rsidP="005B4D30">
            <w:pPr>
              <w:pStyle w:val="Zkladntext3"/>
              <w:spacing w:before="60"/>
              <w:rPr>
                <w:b/>
                <w:color w:val="FF00FF"/>
                <w:lang w:val="sk-SK"/>
              </w:rPr>
            </w:pPr>
            <w:r w:rsidRPr="00735531">
              <w:rPr>
                <w:b/>
                <w:color w:val="FF00FF"/>
                <w:lang w:val="sk-SK"/>
              </w:rPr>
              <w:t xml:space="preserve">podpísanie Vyhlásenia o uvedení do prevádzky. Nesmie zostať žiadna </w:t>
            </w:r>
            <w:r>
              <w:rPr>
                <w:b/>
                <w:color w:val="FF00FF"/>
                <w:lang w:val="sk-SK"/>
              </w:rPr>
              <w:t xml:space="preserve">blokujúca </w:t>
            </w:r>
            <w:r w:rsidRPr="00735531">
              <w:rPr>
                <w:b/>
                <w:color w:val="FF00FF"/>
                <w:lang w:val="sk-SK"/>
              </w:rPr>
              <w:t>rezerva</w:t>
            </w:r>
            <w:r w:rsidR="004501C7">
              <w:rPr>
                <w:b/>
                <w:color w:val="FF00FF"/>
                <w:lang w:val="sk-SK"/>
              </w:rPr>
              <w:t>.</w:t>
            </w:r>
            <w:r w:rsidR="004501C7" w:rsidRPr="00735531">
              <w:rPr>
                <w:lang w:val="sk-SK"/>
              </w:rPr>
              <w:t xml:space="preserve"> </w:t>
            </w:r>
          </w:p>
          <w:p w:rsidR="00D366D8" w:rsidRPr="00735531" w:rsidRDefault="00D366D8" w:rsidP="00482297">
            <w:pPr>
              <w:ind w:firstLine="708"/>
              <w:rPr>
                <w:lang w:val="sk-SK"/>
              </w:rPr>
            </w:pPr>
          </w:p>
          <w:p w:rsidR="00643A2C" w:rsidRPr="00735531" w:rsidRDefault="00273A17">
            <w:pPr>
              <w:pStyle w:val="Zkladntext3"/>
              <w:jc w:val="center"/>
              <w:rPr>
                <w:lang w:val="sk-SK"/>
              </w:rPr>
            </w:pPr>
            <w:r>
              <w:rPr>
                <w:b/>
                <w:u w:val="single"/>
                <w:lang w:val="sk-SK"/>
              </w:rPr>
              <w:t xml:space="preserve">PV </w:t>
            </w:r>
            <w:r w:rsidR="00735531" w:rsidRPr="00735531">
              <w:rPr>
                <w:b/>
                <w:u w:val="single"/>
                <w:lang w:val="sk-SK"/>
              </w:rPr>
              <w:t>Správa o uvedení do prevádzky sa podpíše na konci tejto fázy a odblokuje platobnú lehotu</w:t>
            </w:r>
            <w:r w:rsidR="00735531" w:rsidRPr="00735531">
              <w:rPr>
                <w:rStyle w:val="tlid-translation"/>
                <w:rFonts w:ascii="Roboto" w:hAnsi="Roboto"/>
                <w:color w:val="777777"/>
                <w:lang w:val="sk-SK"/>
              </w:rPr>
              <w:t>.</w:t>
            </w:r>
            <w:r w:rsidR="004501C7">
              <w:rPr>
                <w:b/>
                <w:u w:val="single"/>
                <w:lang w:val="sk-SK"/>
              </w:rPr>
              <w:t>.</w:t>
            </w:r>
          </w:p>
          <w:p w:rsidR="00D366D8" w:rsidRPr="00735531" w:rsidRDefault="00D366D8" w:rsidP="00D366D8">
            <w:pPr>
              <w:pStyle w:val="Zkladntext3"/>
              <w:rPr>
                <w:lang w:val="sk-SK"/>
              </w:rPr>
            </w:pPr>
          </w:p>
          <w:p w:rsidR="00273A17" w:rsidRPr="00273A17" w:rsidRDefault="00273A17" w:rsidP="00273A17">
            <w:pPr>
              <w:pStyle w:val="Zkladntext3"/>
              <w:rPr>
                <w:lang w:val="sk-SK"/>
              </w:rPr>
            </w:pPr>
            <w:r w:rsidRPr="00273A17">
              <w:rPr>
                <w:lang w:val="sk-SK"/>
              </w:rPr>
              <w:t>Po správe o uvedení do prevádzky začne</w:t>
            </w:r>
            <w:r>
              <w:rPr>
                <w:lang w:val="sk-SK"/>
              </w:rPr>
              <w:t xml:space="preserve"> fáza</w:t>
            </w:r>
            <w:r w:rsidRPr="00273A17">
              <w:rPr>
                <w:lang w:val="sk-SK"/>
              </w:rPr>
              <w:t xml:space="preserve"> najmenej 2</w:t>
            </w:r>
            <w:r>
              <w:rPr>
                <w:lang w:val="sk-SK"/>
              </w:rPr>
              <w:t xml:space="preserve"> mesiace, aby sa skontrolovala spoľahlivo</w:t>
            </w:r>
            <w:r w:rsidRPr="00273A17">
              <w:rPr>
                <w:lang w:val="sk-SK"/>
              </w:rPr>
              <w:t>sť linky.</w:t>
            </w:r>
            <w:r w:rsidRPr="00273A17">
              <w:rPr>
                <w:lang w:val="sk-SK"/>
              </w:rPr>
              <w:br/>
            </w:r>
            <w:r>
              <w:rPr>
                <w:lang w:val="sk-SK"/>
              </w:rPr>
              <w:t>Až po podpísaní hore uvedeného míľnika sa môže začať asistencia fázy dosiahnutia požadovaného taktu linky. Počas</w:t>
            </w:r>
            <w:r w:rsidRPr="00273A17">
              <w:rPr>
                <w:lang w:val="sk-SK"/>
              </w:rPr>
              <w:t xml:space="preserve"> </w:t>
            </w:r>
            <w:r>
              <w:rPr>
                <w:lang w:val="sk-SK"/>
              </w:rPr>
              <w:t>3 po sebe idúcich týždňoch musí byť preukázaná spoľahlivosť novo inštalovaného zariadenia najmenej 99,7% pri dosiahnutí požadovaného taktu linky</w:t>
            </w:r>
            <w:r w:rsidRPr="00273A17">
              <w:rPr>
                <w:lang w:val="sk-SK"/>
              </w:rPr>
              <w:t>. Počas tohto obdobia budú pracovníci dodávateľa na mieste. Počas fázy nábehu bud</w:t>
            </w:r>
            <w:r w:rsidR="001A7EB3">
              <w:rPr>
                <w:lang w:val="sk-SK"/>
              </w:rPr>
              <w:t>ú</w:t>
            </w:r>
            <w:r w:rsidRPr="00273A17">
              <w:rPr>
                <w:lang w:val="sk-SK"/>
              </w:rPr>
              <w:t xml:space="preserve"> pomáhať </w:t>
            </w:r>
            <w:r w:rsidR="001A7EB3">
              <w:rPr>
                <w:lang w:val="sk-SK"/>
              </w:rPr>
              <w:t>na linke</w:t>
            </w:r>
            <w:r w:rsidRPr="00273A17">
              <w:rPr>
                <w:lang w:val="sk-SK"/>
              </w:rPr>
              <w:t>. Počas celého obdobia technickej pomoci sa stanoví sankcia za telefón, aby sa asistenčný personál dodávateľa sprístupnil za menej ako hodinu na mieste výroby, bez ohľadu na čas a deň týždeň.</w:t>
            </w:r>
            <w:r w:rsidRPr="00273A17">
              <w:rPr>
                <w:lang w:val="sk-SK"/>
              </w:rPr>
              <w:br/>
              <w:t>Ak je to potrebné, môže sa táto asistenčná lehota predĺžiť, ak ju o to požiada PCA, za dodatočné náklady (stanovené pri objednávaní).</w:t>
            </w:r>
          </w:p>
          <w:p w:rsidR="00D366D8" w:rsidRPr="00273A17" w:rsidRDefault="00D366D8" w:rsidP="00482297">
            <w:pPr>
              <w:spacing w:before="60"/>
              <w:rPr>
                <w:lang w:val="sk-SK"/>
              </w:rPr>
            </w:pPr>
          </w:p>
        </w:tc>
        <w:tc>
          <w:tcPr>
            <w:tcW w:w="621" w:type="dxa"/>
          </w:tcPr>
          <w:p w:rsidR="00D366D8" w:rsidRPr="00273A17" w:rsidRDefault="00D366D8" w:rsidP="00D366D8">
            <w:pPr>
              <w:rPr>
                <w:lang w:val="sk-SK"/>
              </w:rPr>
            </w:pPr>
          </w:p>
        </w:tc>
      </w:tr>
      <w:tr w:rsidR="00D366D8" w:rsidRPr="00AA3F91" w:rsidTr="00482297">
        <w:tc>
          <w:tcPr>
            <w:tcW w:w="9747" w:type="dxa"/>
          </w:tcPr>
          <w:p w:rsidR="00643A2C" w:rsidRPr="009B1AE1" w:rsidRDefault="001A7EB3" w:rsidP="00B051CE">
            <w:pPr>
              <w:pStyle w:val="Nadpis2"/>
              <w:numPr>
                <w:ilvl w:val="0"/>
                <w:numId w:val="0"/>
              </w:numPr>
              <w:ind w:left="576" w:hanging="576"/>
              <w:rPr>
                <w:lang w:val="sk-SK"/>
              </w:rPr>
            </w:pPr>
            <w:bookmarkStart w:id="43" w:name="_Toc19534656"/>
            <w:r w:rsidRPr="009B1AE1">
              <w:rPr>
                <w:lang w:val="sk-SK"/>
              </w:rPr>
              <w:t>Konečná</w:t>
            </w:r>
            <w:r w:rsidR="004501C7" w:rsidRPr="009B1AE1">
              <w:rPr>
                <w:lang w:val="sk-SK"/>
              </w:rPr>
              <w:t xml:space="preserve"> pre</w:t>
            </w:r>
            <w:r w:rsidRPr="009B1AE1">
              <w:rPr>
                <w:lang w:val="sk-SK"/>
              </w:rPr>
              <w:t>bierka zariadenia</w:t>
            </w:r>
            <w:r w:rsidR="004501C7" w:rsidRPr="009B1AE1">
              <w:rPr>
                <w:lang w:val="sk-SK"/>
              </w:rPr>
              <w:t>.</w:t>
            </w:r>
            <w:bookmarkEnd w:id="43"/>
          </w:p>
          <w:p w:rsidR="00F31432" w:rsidRPr="00F31432" w:rsidRDefault="00F31432" w:rsidP="00F31432">
            <w:pPr>
              <w:pStyle w:val="Zkladntext3"/>
              <w:rPr>
                <w:lang w:val="sk-SK"/>
              </w:rPr>
            </w:pPr>
            <w:r w:rsidRPr="00F31432">
              <w:rPr>
                <w:lang w:val="sk-SK"/>
              </w:rPr>
              <w:t>Po správe o uvedení do prevádzky bude lineárna fáza zvyšovania pokračovať s dynamickým rozvojom ďalších rozsahov nástrojov. Produkcia bude prebiehať v niekoľkých tímoch denne (práca 3 x 8 hodín).</w:t>
            </w:r>
          </w:p>
          <w:p w:rsidR="00D366D8" w:rsidRPr="00F31432" w:rsidRDefault="00D366D8" w:rsidP="00D366D8">
            <w:pPr>
              <w:rPr>
                <w:lang w:val="sk-SK"/>
              </w:rPr>
            </w:pPr>
          </w:p>
          <w:p w:rsidR="00643A2C" w:rsidRPr="00F31432" w:rsidRDefault="00F31432">
            <w:pPr>
              <w:rPr>
                <w:b/>
                <w:iCs/>
                <w:lang w:val="sk-SK"/>
              </w:rPr>
            </w:pPr>
            <w:r>
              <w:rPr>
                <w:b/>
                <w:iCs/>
                <w:u w:val="single"/>
                <w:lang w:val="sk-SK"/>
              </w:rPr>
              <w:t>Stav zariadení na schválenie konečnej prebierkyzariadenia</w:t>
            </w:r>
            <w:r w:rsidR="004501C7">
              <w:rPr>
                <w:b/>
                <w:iCs/>
                <w:lang w:val="sk-SK"/>
              </w:rPr>
              <w:t>:</w:t>
            </w:r>
          </w:p>
          <w:p w:rsidR="00643A2C" w:rsidRPr="00F31432" w:rsidRDefault="004501C7">
            <w:pPr>
              <w:spacing w:before="60"/>
              <w:ind w:left="993" w:hanging="284"/>
              <w:rPr>
                <w:lang w:val="sk-SK"/>
              </w:rPr>
            </w:pPr>
            <w:r w:rsidRPr="00482297">
              <w:sym w:font="Wingdings" w:char="F0F0"/>
            </w:r>
            <w:r w:rsidR="00F31432">
              <w:rPr>
                <w:lang w:val="sk-SK"/>
              </w:rPr>
              <w:t>Spoľahlivosť inštalácii</w:t>
            </w:r>
            <w:r>
              <w:rPr>
                <w:lang w:val="sk-SK"/>
              </w:rPr>
              <w:t xml:space="preserve"> 99.</w:t>
            </w:r>
            <w:r w:rsidR="00F31432">
              <w:rPr>
                <w:lang w:val="sk-SK"/>
              </w:rPr>
              <w:t>7%</w:t>
            </w:r>
            <w:r>
              <w:rPr>
                <w:lang w:val="sk-SK"/>
              </w:rPr>
              <w:t>.</w:t>
            </w:r>
          </w:p>
          <w:p w:rsidR="00643A2C" w:rsidRPr="00F31432" w:rsidRDefault="004501C7">
            <w:pPr>
              <w:spacing w:before="60"/>
              <w:ind w:left="993" w:hanging="284"/>
              <w:rPr>
                <w:lang w:val="sk-SK"/>
              </w:rPr>
            </w:pPr>
            <w:r w:rsidRPr="00482297">
              <w:sym w:font="Wingdings" w:char="F0F0"/>
            </w:r>
            <w:r>
              <w:rPr>
                <w:lang w:val="sk-SK"/>
              </w:rPr>
              <w:t>Ži</w:t>
            </w:r>
            <w:r w:rsidR="00F31432">
              <w:rPr>
                <w:lang w:val="sk-SK"/>
              </w:rPr>
              <w:t>adne chyby súvisiace s robotmi pri výmene konvojov</w:t>
            </w:r>
          </w:p>
          <w:p w:rsidR="00643A2C" w:rsidRPr="00F31432" w:rsidRDefault="004501C7">
            <w:pPr>
              <w:spacing w:before="60"/>
              <w:ind w:left="993" w:hanging="284"/>
              <w:rPr>
                <w:lang w:val="sk-SK"/>
              </w:rPr>
            </w:pPr>
            <w:r w:rsidRPr="00482297">
              <w:sym w:font="Wingdings" w:char="F0F0"/>
            </w:r>
            <w:r w:rsidR="00F31432">
              <w:rPr>
                <w:lang w:val="sk-SK"/>
              </w:rPr>
              <w:t xml:space="preserve">Odpracovanie </w:t>
            </w:r>
            <w:r>
              <w:rPr>
                <w:b/>
                <w:lang w:val="sk-SK"/>
              </w:rPr>
              <w:t xml:space="preserve">všetkých rezerv, </w:t>
            </w:r>
            <w:r>
              <w:rPr>
                <w:lang w:val="sk-SK"/>
              </w:rPr>
              <w:t>ktoré v</w:t>
            </w:r>
            <w:r w:rsidR="00F31432">
              <w:rPr>
                <w:lang w:val="sk-SK"/>
              </w:rPr>
              <w:t>yplývajú z predchádzajúcich et</w:t>
            </w:r>
            <w:r>
              <w:rPr>
                <w:lang w:val="sk-SK"/>
              </w:rPr>
              <w:t>á</w:t>
            </w:r>
            <w:r w:rsidR="00F31432">
              <w:rPr>
                <w:lang w:val="sk-SK"/>
              </w:rPr>
              <w:t>p</w:t>
            </w:r>
            <w:r>
              <w:rPr>
                <w:lang w:val="sk-SK"/>
              </w:rPr>
              <w:t>.</w:t>
            </w:r>
          </w:p>
          <w:p w:rsidR="00D366D8" w:rsidRPr="00F31432" w:rsidRDefault="00D366D8" w:rsidP="00482297">
            <w:pPr>
              <w:ind w:left="993" w:hanging="284"/>
              <w:rPr>
                <w:lang w:val="sk-SK"/>
              </w:rPr>
            </w:pPr>
          </w:p>
          <w:p w:rsidR="00F31432" w:rsidRPr="00F31432" w:rsidRDefault="00960733" w:rsidP="00F31432">
            <w:pPr>
              <w:rPr>
                <w:lang w:val="sk-SK"/>
              </w:rPr>
            </w:pPr>
            <w:r>
              <w:rPr>
                <w:lang w:val="sk-SK"/>
              </w:rPr>
              <w:t>Postup schválenia spoľahlivosti</w:t>
            </w:r>
            <w:r w:rsidR="00F31432" w:rsidRPr="00960733">
              <w:rPr>
                <w:lang w:val="sk-SK"/>
              </w:rPr>
              <w:t xml:space="preserve"> bude rovnaký ako v prípade správy o uvedení do prevádzky. Konečné prevzatie sa potvrdí až po významnom výrobnom období. Túto skutočnosť možno potvrdiť najskôr tri </w:t>
            </w:r>
            <w:r w:rsidR="00F31432" w:rsidRPr="00F31432">
              <w:rPr>
                <w:lang w:val="sk-SK"/>
              </w:rPr>
              <w:t>mesiace</w:t>
            </w:r>
            <w:r w:rsidR="00F31432" w:rsidRPr="00960733">
              <w:rPr>
                <w:lang w:val="sk-SK"/>
              </w:rPr>
              <w:t xml:space="preserve"> po správe o uvedení do prevádzky a jej </w:t>
            </w:r>
            <w:r>
              <w:rPr>
                <w:lang w:val="sk-SK"/>
              </w:rPr>
              <w:t>spoľahlivosti väčšia alebo rovná 99,7%</w:t>
            </w:r>
          </w:p>
          <w:p w:rsidR="00D366D8" w:rsidRPr="00F31432" w:rsidRDefault="00D366D8" w:rsidP="00482297">
            <w:pPr>
              <w:pStyle w:val="texte2"/>
              <w:spacing w:before="0"/>
              <w:rPr>
                <w:lang w:val="sk-SK"/>
              </w:rPr>
            </w:pPr>
          </w:p>
          <w:p w:rsidR="00643A2C" w:rsidRPr="00960733" w:rsidRDefault="004501C7">
            <w:pPr>
              <w:jc w:val="center"/>
              <w:rPr>
                <w:b/>
                <w:u w:val="single"/>
                <w:lang w:val="sk-SK"/>
              </w:rPr>
            </w:pPr>
            <w:r>
              <w:rPr>
                <w:b/>
                <w:u w:val="single"/>
                <w:lang w:val="sk-SK"/>
              </w:rPr>
              <w:t>PV z</w:t>
            </w:r>
            <w:r w:rsidR="00960733">
              <w:rPr>
                <w:b/>
                <w:u w:val="single"/>
                <w:lang w:val="sk-SK"/>
              </w:rPr>
              <w:t> konečnej prebierky</w:t>
            </w:r>
            <w:r>
              <w:rPr>
                <w:b/>
                <w:u w:val="single"/>
                <w:lang w:val="sk-SK"/>
              </w:rPr>
              <w:t xml:space="preserve"> bude podpísaná koncom tejto fáze a</w:t>
            </w:r>
            <w:r w:rsidR="00960733">
              <w:rPr>
                <w:b/>
                <w:u w:val="single"/>
                <w:lang w:val="sk-SK"/>
              </w:rPr>
              <w:t> uvoľní poslednú platbu</w:t>
            </w:r>
          </w:p>
          <w:p w:rsidR="001F790A" w:rsidRPr="00960733" w:rsidRDefault="001F790A" w:rsidP="00960733">
            <w:pPr>
              <w:rPr>
                <w:lang w:val="sk-SK"/>
              </w:rPr>
            </w:pPr>
          </w:p>
        </w:tc>
        <w:tc>
          <w:tcPr>
            <w:tcW w:w="621" w:type="dxa"/>
          </w:tcPr>
          <w:p w:rsidR="00D366D8" w:rsidRPr="00960733" w:rsidRDefault="00D366D8" w:rsidP="00D366D8">
            <w:pPr>
              <w:rPr>
                <w:lang w:val="sk-SK"/>
              </w:rPr>
            </w:pPr>
          </w:p>
        </w:tc>
      </w:tr>
      <w:tr w:rsidR="00D366D8" w:rsidTr="00482297">
        <w:tc>
          <w:tcPr>
            <w:tcW w:w="9747" w:type="dxa"/>
          </w:tcPr>
          <w:p w:rsidR="00643A2C" w:rsidRPr="009B1AE1" w:rsidRDefault="00960733" w:rsidP="00B051CE">
            <w:pPr>
              <w:pStyle w:val="Nadpis2"/>
              <w:numPr>
                <w:ilvl w:val="0"/>
                <w:numId w:val="0"/>
              </w:numPr>
              <w:ind w:left="576" w:hanging="576"/>
              <w:rPr>
                <w:lang w:val="sk-SK"/>
              </w:rPr>
            </w:pPr>
            <w:bookmarkStart w:id="44" w:name="_Toc19534657"/>
            <w:r w:rsidRPr="009B1AE1">
              <w:rPr>
                <w:lang w:val="sk-SK"/>
              </w:rPr>
              <w:t>ZÁRUKA</w:t>
            </w:r>
            <w:r w:rsidR="004501C7" w:rsidRPr="009B1AE1">
              <w:rPr>
                <w:lang w:val="sk-SK"/>
              </w:rPr>
              <w:t>.</w:t>
            </w:r>
            <w:bookmarkEnd w:id="44"/>
          </w:p>
          <w:p w:rsidR="00960733" w:rsidRPr="00960733" w:rsidRDefault="00960733" w:rsidP="00960733">
            <w:pPr>
              <w:rPr>
                <w:lang w:val="sk-SK"/>
              </w:rPr>
            </w:pPr>
            <w:r w:rsidRPr="00960733">
              <w:rPr>
                <w:lang w:val="sk-SK"/>
              </w:rPr>
              <w:t>Záruka na dodávku sa začína dodávkou dodávky a podľ</w:t>
            </w:r>
            <w:r>
              <w:rPr>
                <w:lang w:val="sk-SK"/>
              </w:rPr>
              <w:t>a podmienok stanovených medzi PS</w:t>
            </w:r>
            <w:r w:rsidRPr="00960733">
              <w:rPr>
                <w:lang w:val="sk-SK"/>
              </w:rPr>
              <w:t>A a DODÁVATEĽOM.</w:t>
            </w:r>
            <w:r w:rsidRPr="00960733">
              <w:rPr>
                <w:lang w:val="sk-SK"/>
              </w:rPr>
              <w:br/>
            </w:r>
            <w:r>
              <w:rPr>
                <w:lang w:val="sk-SK"/>
              </w:rPr>
              <w:t>Na žiadosť spoločnosti PS</w:t>
            </w:r>
            <w:r w:rsidRPr="00960733">
              <w:rPr>
                <w:lang w:val="sk-SK"/>
              </w:rPr>
              <w:t>A sa záručná doba na určité zariadenie môže predĺžiť aj po uplynutí zákonnej lehoty (pozri pri objednávaní).</w:t>
            </w:r>
          </w:p>
          <w:p w:rsidR="00D366D8" w:rsidRPr="00960733" w:rsidRDefault="00D366D8" w:rsidP="001F790A">
            <w:pPr>
              <w:pStyle w:val="Zkladntext3"/>
              <w:spacing w:before="120"/>
              <w:jc w:val="left"/>
              <w:rPr>
                <w:lang w:val="sk-SK"/>
              </w:rPr>
            </w:pPr>
          </w:p>
        </w:tc>
        <w:tc>
          <w:tcPr>
            <w:tcW w:w="621" w:type="dxa"/>
          </w:tcPr>
          <w:p w:rsidR="00D366D8" w:rsidRPr="00960733" w:rsidRDefault="00D366D8" w:rsidP="00D366D8">
            <w:pPr>
              <w:rPr>
                <w:b/>
                <w:sz w:val="16"/>
                <w:szCs w:val="16"/>
                <w:lang w:val="sk-SK"/>
              </w:rPr>
            </w:pPr>
          </w:p>
          <w:p w:rsidR="00643A2C" w:rsidRDefault="004501C7">
            <w:r>
              <w:rPr>
                <w:b/>
                <w:sz w:val="16"/>
                <w:szCs w:val="16"/>
              </w:rPr>
              <w:t>C/NC</w:t>
            </w:r>
          </w:p>
        </w:tc>
      </w:tr>
      <w:tr w:rsidR="00D366D8" w:rsidRPr="00482297" w:rsidTr="00482297">
        <w:tc>
          <w:tcPr>
            <w:tcW w:w="9747" w:type="dxa"/>
          </w:tcPr>
          <w:p w:rsidR="00643A2C" w:rsidRDefault="00960733">
            <w:pPr>
              <w:pStyle w:val="Nadpis1"/>
            </w:pPr>
            <w:bookmarkStart w:id="45" w:name="_Toc19534658"/>
            <w:r>
              <w:t>PredloŽenie</w:t>
            </w:r>
            <w:r w:rsidR="004501C7">
              <w:t xml:space="preserve"> ponuk</w:t>
            </w:r>
            <w:bookmarkEnd w:id="45"/>
            <w:r>
              <w:t>Y</w:t>
            </w:r>
          </w:p>
          <w:p w:rsidR="00D366D8" w:rsidRPr="000D3A3C" w:rsidRDefault="00D366D8" w:rsidP="00D366D8">
            <w:pPr>
              <w:pStyle w:val="Textpoznmkypodiarou"/>
            </w:pPr>
          </w:p>
        </w:tc>
        <w:tc>
          <w:tcPr>
            <w:tcW w:w="621" w:type="dxa"/>
          </w:tcPr>
          <w:p w:rsidR="00D366D8" w:rsidRPr="00482297" w:rsidRDefault="00D366D8" w:rsidP="00D366D8">
            <w:pPr>
              <w:rPr>
                <w:b/>
                <w:sz w:val="16"/>
                <w:szCs w:val="16"/>
              </w:rPr>
            </w:pPr>
          </w:p>
          <w:p w:rsidR="00643A2C" w:rsidRDefault="004501C7">
            <w:pPr>
              <w:rPr>
                <w:b/>
                <w:sz w:val="16"/>
                <w:szCs w:val="16"/>
              </w:rPr>
            </w:pPr>
            <w:r>
              <w:rPr>
                <w:b/>
                <w:sz w:val="16"/>
                <w:szCs w:val="16"/>
              </w:rPr>
              <w:t>C/NC</w:t>
            </w:r>
          </w:p>
        </w:tc>
      </w:tr>
      <w:tr w:rsidR="00D366D8" w:rsidTr="00482297">
        <w:tc>
          <w:tcPr>
            <w:tcW w:w="9747" w:type="dxa"/>
          </w:tcPr>
          <w:p w:rsidR="00643A2C" w:rsidRDefault="004501C7" w:rsidP="00B051CE">
            <w:pPr>
              <w:pStyle w:val="Nadpis2"/>
              <w:numPr>
                <w:ilvl w:val="0"/>
                <w:numId w:val="0"/>
              </w:numPr>
              <w:ind w:left="576" w:hanging="576"/>
            </w:pPr>
            <w:bookmarkStart w:id="46" w:name="_Toc19534659"/>
            <w:r>
              <w:t>Predloženie ponuky</w:t>
            </w:r>
            <w:bookmarkEnd w:id="46"/>
          </w:p>
          <w:p w:rsidR="00D366D8" w:rsidRPr="00960733" w:rsidRDefault="00960733" w:rsidP="00960733">
            <w:pPr>
              <w:rPr>
                <w:lang w:val="sk-SK"/>
              </w:rPr>
            </w:pPr>
            <w:r w:rsidRPr="00960733">
              <w:rPr>
                <w:lang w:val="sk-SK"/>
              </w:rPr>
              <w:t>Podrobná ponuka musí byť dor</w:t>
            </w:r>
            <w:r>
              <w:rPr>
                <w:lang w:val="sk-SK"/>
              </w:rPr>
              <w:t>učená kupujúcemu a zástupcovi PS</w:t>
            </w:r>
            <w:r w:rsidRPr="00960733">
              <w:rPr>
                <w:lang w:val="sk-SK"/>
              </w:rPr>
              <w:t>A pred dátumom uvedeným v odseku „Obchodný kalendár“ (podrobne uvedené vyššie).</w:t>
            </w:r>
            <w:r w:rsidRPr="00960733">
              <w:rPr>
                <w:lang w:val="sk-SK"/>
              </w:rPr>
              <w:br/>
            </w:r>
            <w:r w:rsidRPr="00960733">
              <w:rPr>
                <w:lang w:val="sk-SK"/>
              </w:rPr>
              <w:br/>
              <w:t>DODÁVATEĽ sa zaväzuje, že predloží svoju ponuku v súlade s plánom tejto špecifikácie, pričom nevyhnutne uvedie svoje stanovisko ku každej kapitole tejto špecifikácie a priloží k svojej ponuke všetky dokumenty požadované obidvomi špecifikáciami. iba prostredníctvom CGE (osvedčenie o poistení, čestné osvedčenia atď.).</w:t>
            </w:r>
            <w:r w:rsidRPr="00960733">
              <w:rPr>
                <w:lang w:val="sk-SK"/>
              </w:rPr>
              <w:br/>
            </w:r>
            <w:r w:rsidRPr="00960733">
              <w:rPr>
                <w:lang w:val="sk-SK"/>
              </w:rPr>
              <w:br/>
              <w:t>Ponuka bude obsahovať podrobný technický popis, v prípade potreby zdôrazňujúci rozdiely so súčasnými špecifikáciami a predbežným harmonogramom.</w:t>
            </w:r>
            <w:r w:rsidRPr="00960733">
              <w:rPr>
                <w:lang w:val="sk-SK"/>
              </w:rPr>
              <w:br/>
              <w:t>Z</w:t>
            </w:r>
            <w:r>
              <w:rPr>
                <w:lang w:val="sk-SK"/>
              </w:rPr>
              <w:t xml:space="preserve">a týmto účelom musí byť tento dokument priložený ku špecifikácii CDC </w:t>
            </w:r>
            <w:r w:rsidRPr="00960733">
              <w:rPr>
                <w:lang w:val="sk-SK"/>
              </w:rPr>
              <w:t xml:space="preserve"> </w:t>
            </w:r>
          </w:p>
          <w:p w:rsidR="00643A2C" w:rsidRPr="00F3649F" w:rsidRDefault="004501C7">
            <w:pPr>
              <w:ind w:left="567"/>
              <w:rPr>
                <w:lang w:val="sk-SK"/>
              </w:rPr>
            </w:pPr>
            <w:r>
              <w:rPr>
                <w:b/>
                <w:lang w:val="sk-SK"/>
              </w:rPr>
              <w:t>C</w:t>
            </w:r>
            <w:r>
              <w:rPr>
                <w:lang w:val="sk-SK"/>
              </w:rPr>
              <w:t>:</w:t>
            </w:r>
            <w:r w:rsidRPr="00F3649F">
              <w:rPr>
                <w:lang w:val="sk-SK"/>
              </w:rPr>
              <w:t xml:space="preserve"> </w:t>
            </w:r>
            <w:r>
              <w:rPr>
                <w:b/>
                <w:lang w:val="sk-SK"/>
              </w:rPr>
              <w:t xml:space="preserve">V zhode </w:t>
            </w:r>
            <w:r>
              <w:rPr>
                <w:lang w:val="sk-SK"/>
              </w:rPr>
              <w:t>v každom bode, ponúknuť, je po dohode s príslušným odseku.</w:t>
            </w:r>
          </w:p>
          <w:p w:rsidR="00643A2C" w:rsidRPr="00F3649F" w:rsidRDefault="004501C7">
            <w:pPr>
              <w:ind w:left="1418" w:hanging="851"/>
              <w:rPr>
                <w:lang w:val="sk-SK"/>
              </w:rPr>
            </w:pPr>
            <w:r>
              <w:rPr>
                <w:b/>
                <w:lang w:val="sk-SK"/>
              </w:rPr>
              <w:t>NC</w:t>
            </w:r>
            <w:r>
              <w:rPr>
                <w:lang w:val="sk-SK"/>
              </w:rPr>
              <w:t>:</w:t>
            </w:r>
            <w:r w:rsidRPr="00F3649F">
              <w:rPr>
                <w:lang w:val="sk-SK"/>
              </w:rPr>
              <w:t xml:space="preserve"> </w:t>
            </w:r>
            <w:r>
              <w:rPr>
                <w:b/>
                <w:lang w:val="sk-SK"/>
              </w:rPr>
              <w:t>Nie Conforme»</w:t>
            </w:r>
            <w:r>
              <w:rPr>
                <w:lang w:val="sk-SK"/>
              </w:rPr>
              <w:t>, rozdiely medzi ponukou a Špecifikácie, sú jasne vysvetlené v ponuke s odkazom na príslušné kapitoly.</w:t>
            </w:r>
          </w:p>
          <w:p w:rsidR="00960733" w:rsidRDefault="004501C7">
            <w:pPr>
              <w:ind w:left="567"/>
              <w:rPr>
                <w:lang w:val="sk-SK"/>
              </w:rPr>
            </w:pPr>
            <w:r>
              <w:rPr>
                <w:b/>
                <w:lang w:val="sk-SK"/>
              </w:rPr>
              <w:t>Bez Objet</w:t>
            </w:r>
            <w:r>
              <w:rPr>
                <w:lang w:val="sk-SK"/>
              </w:rPr>
              <w:t>, nem</w:t>
            </w:r>
            <w:r w:rsidR="00960733">
              <w:rPr>
                <w:lang w:val="sk-SK"/>
              </w:rPr>
              <w:t>á vzťah s dodávaným zariadením</w:t>
            </w:r>
          </w:p>
          <w:p w:rsidR="00D366D8" w:rsidRPr="00A575B5" w:rsidRDefault="00A575B5" w:rsidP="00960733">
            <w:pPr>
              <w:pStyle w:val="Zkladntext2"/>
              <w:rPr>
                <w:lang w:val="sk-SK"/>
              </w:rPr>
            </w:pPr>
            <w:r>
              <w:rPr>
                <w:bCs/>
                <w:sz w:val="22"/>
                <w:lang w:val="sk-SK"/>
              </w:rPr>
              <w:t>D</w:t>
            </w:r>
            <w:r w:rsidR="00960733" w:rsidRPr="00960733">
              <w:rPr>
                <w:bCs/>
                <w:sz w:val="22"/>
                <w:lang w:val="sk-SK"/>
              </w:rPr>
              <w:t>odávateľ sa okrem toho zaväzuje vo svojej ponuke uviesť nasledujúce body, pričom sa upresňuje, že tento zoznam nie je vyčerpávajúci</w:t>
            </w:r>
          </w:p>
          <w:p w:rsidR="00D509A4" w:rsidRPr="00D509A4" w:rsidRDefault="00D509A4" w:rsidP="00D509A4">
            <w:pPr>
              <w:pStyle w:val="Zkladntext2"/>
              <w:rPr>
                <w:rFonts w:ascii="Roboto" w:hAnsi="Roboto"/>
                <w:color w:val="777777"/>
                <w:szCs w:val="24"/>
                <w:lang w:val="sk-SK" w:eastAsia="sk-SK"/>
              </w:rPr>
            </w:pPr>
            <w:r w:rsidRPr="00D509A4">
              <w:rPr>
                <w:rFonts w:ascii="Roboto" w:hAnsi="Roboto"/>
                <w:color w:val="777777"/>
                <w:szCs w:val="24"/>
                <w:lang w:val="sk-SK" w:eastAsia="sk-SK"/>
              </w:rPr>
              <w:t>1</w:t>
            </w:r>
            <w:r w:rsidRPr="00D509A4">
              <w:rPr>
                <w:bCs/>
                <w:sz w:val="22"/>
                <w:lang w:val="sk-SK"/>
              </w:rPr>
              <w:t>) jej výslovné a bezvýhradné prijatie CGE,</w:t>
            </w:r>
            <w:r w:rsidRPr="00D509A4">
              <w:rPr>
                <w:bCs/>
                <w:sz w:val="22"/>
                <w:lang w:val="sk-SK"/>
              </w:rPr>
              <w:br/>
              <w:t>2) referencie a dátum špecifikácií,</w:t>
            </w:r>
            <w:r w:rsidRPr="00D509A4">
              <w:rPr>
                <w:bCs/>
                <w:sz w:val="22"/>
                <w:lang w:val="sk-SK"/>
              </w:rPr>
              <w:br/>
              <w:t>3) svoje návrhy a stanoviská vo vzťahu k potrebám a obmedzeniam vyjadreným v špecifikáciách ku každému z článkov uvedených v kapitole 1,</w:t>
            </w:r>
            <w:r w:rsidRPr="00D509A4">
              <w:rPr>
                <w:bCs/>
                <w:sz w:val="22"/>
                <w:lang w:val="sk-SK"/>
              </w:rPr>
              <w:br/>
              <w:t>4) svoje záväzky týkajúce sa článkov uvedených v kapitolách 2 až 11, ako aj akékoľvek obmedzenia,</w:t>
            </w:r>
            <w:r w:rsidRPr="00D509A4">
              <w:rPr>
                <w:bCs/>
                <w:sz w:val="22"/>
                <w:lang w:val="sk-SK"/>
              </w:rPr>
              <w:br/>
              <w:t>5) globálna a konečná fixná cena:</w:t>
            </w:r>
            <w:r w:rsidRPr="00D509A4">
              <w:rPr>
                <w:bCs/>
                <w:sz w:val="22"/>
                <w:lang w:val="sk-SK"/>
              </w:rPr>
              <w:br/>
              <w:t>i) globálna ponuka,</w:t>
            </w:r>
            <w:r w:rsidRPr="00D509A4">
              <w:rPr>
                <w:bCs/>
                <w:sz w:val="22"/>
                <w:lang w:val="sk-SK"/>
              </w:rPr>
              <w:br/>
              <w:t>ii) Podrobnosti o dodávke podľa špecifikácií v kapitole 3</w:t>
            </w:r>
            <w:r w:rsidRPr="00D509A4">
              <w:rPr>
                <w:bCs/>
                <w:sz w:val="22"/>
                <w:lang w:val="sk-SK"/>
              </w:rPr>
              <w:br/>
            </w:r>
            <w:r w:rsidRPr="00D509A4">
              <w:rPr>
                <w:bCs/>
                <w:sz w:val="22"/>
                <w:lang w:val="sk-SK"/>
              </w:rPr>
              <w:br/>
              <w:t>Akékoľvek neposkytnutie odpovede zo strany DODÁVATEĽA na jednu z častí týchto špecifikácií predstavuje akceptovanie tejto časti zo strany dodávateľa. Je uvedené,</w:t>
            </w:r>
            <w:r>
              <w:rPr>
                <w:bCs/>
                <w:sz w:val="22"/>
                <w:lang w:val="sk-SK"/>
              </w:rPr>
              <w:t xml:space="preserve"> že DODÁVATEĽ môže upozorniť PS</w:t>
            </w:r>
            <w:r w:rsidRPr="00D509A4">
              <w:rPr>
                <w:bCs/>
                <w:sz w:val="22"/>
                <w:lang w:val="sk-SK"/>
              </w:rPr>
              <w:t>A na všetky prvky, ktoré im umožnia lepšie identifikovať ich konkrétne zručnosti alebo odhaliť svoju</w:t>
            </w:r>
            <w:r w:rsidRPr="00D509A4">
              <w:rPr>
                <w:rFonts w:ascii="Roboto" w:hAnsi="Roboto"/>
                <w:color w:val="777777"/>
                <w:szCs w:val="24"/>
                <w:lang w:val="sk-SK" w:eastAsia="sk-SK"/>
              </w:rPr>
              <w:t xml:space="preserve"> </w:t>
            </w:r>
            <w:r w:rsidRPr="00D509A4">
              <w:rPr>
                <w:bCs/>
                <w:sz w:val="22"/>
                <w:lang w:val="sk-SK"/>
              </w:rPr>
              <w:t>schopnosť inovácie.</w:t>
            </w:r>
          </w:p>
          <w:p w:rsidR="00D366D8" w:rsidRPr="00D509A4" w:rsidRDefault="00D366D8" w:rsidP="00D366D8">
            <w:pPr>
              <w:rPr>
                <w:i/>
                <w:iCs/>
                <w:lang w:val="sk-SK"/>
              </w:rPr>
            </w:pPr>
          </w:p>
          <w:p w:rsidR="00D509A4" w:rsidRPr="00D509A4" w:rsidRDefault="00D509A4" w:rsidP="00D509A4">
            <w:pPr>
              <w:pStyle w:val="Zkladntext2"/>
              <w:rPr>
                <w:b/>
                <w:bCs/>
                <w:sz w:val="22"/>
                <w:lang w:val="sk-SK"/>
              </w:rPr>
            </w:pPr>
            <w:r w:rsidRPr="00D509A4">
              <w:rPr>
                <w:b/>
                <w:bCs/>
                <w:sz w:val="22"/>
                <w:u w:val="single"/>
                <w:lang w:val="sk-SK"/>
              </w:rPr>
              <w:t>Akákoľvek ponuka, ktorá nerešpektuje prezentáciu uvedenú vyššie a / alebo presnosť vyššie uvedených údajov, nebude preskúmaná, pričom DODÁVATEĽ preberie sám svoje náklady a riziká v prípade pochybností o rozsahu alebo obsahu zmluvy. dohoda uzavretá alebo má byť uzavretá s PRÍJEMCOM</w:t>
            </w:r>
            <w:r w:rsidRPr="00D509A4">
              <w:rPr>
                <w:b/>
                <w:bCs/>
                <w:sz w:val="22"/>
                <w:lang w:val="sk-SK"/>
              </w:rPr>
              <w:t>.</w:t>
            </w:r>
          </w:p>
          <w:p w:rsidR="00D366D8" w:rsidRPr="00D509A4" w:rsidRDefault="00D366D8" w:rsidP="00D366D8">
            <w:pPr>
              <w:rPr>
                <w:lang w:val="sk-SK"/>
              </w:rPr>
            </w:pPr>
          </w:p>
        </w:tc>
        <w:tc>
          <w:tcPr>
            <w:tcW w:w="621" w:type="dxa"/>
          </w:tcPr>
          <w:p w:rsidR="00D366D8" w:rsidRPr="00D509A4" w:rsidRDefault="00D366D8" w:rsidP="00D366D8">
            <w:pPr>
              <w:rPr>
                <w:b/>
                <w:sz w:val="16"/>
                <w:szCs w:val="16"/>
                <w:lang w:val="sk-SK"/>
              </w:rPr>
            </w:pPr>
          </w:p>
          <w:p w:rsidR="00643A2C" w:rsidRDefault="004501C7">
            <w:r>
              <w:rPr>
                <w:b/>
                <w:sz w:val="16"/>
                <w:szCs w:val="16"/>
              </w:rPr>
              <w:t>C/NC</w:t>
            </w:r>
          </w:p>
        </w:tc>
      </w:tr>
      <w:tr w:rsidR="00D93674" w:rsidRPr="00D93674" w:rsidTr="00992498">
        <w:trPr>
          <w:gridAfter w:val="1"/>
          <w:wAfter w:w="621" w:type="dxa"/>
        </w:trPr>
        <w:tc>
          <w:tcPr>
            <w:tcW w:w="9747" w:type="dxa"/>
          </w:tcPr>
          <w:p w:rsidR="00643A2C" w:rsidRDefault="00D509A4">
            <w:pPr>
              <w:tabs>
                <w:tab w:val="num" w:pos="2843"/>
              </w:tabs>
              <w:spacing w:before="360" w:after="240"/>
              <w:ind w:right="709"/>
              <w:jc w:val="both"/>
              <w:outlineLvl w:val="0"/>
              <w:rPr>
                <w:b/>
                <w:caps/>
                <w:sz w:val="36"/>
              </w:rPr>
            </w:pPr>
            <w:bookmarkStart w:id="47" w:name="_Toc400374472"/>
            <w:r>
              <w:rPr>
                <w:b/>
                <w:caps/>
                <w:sz w:val="36"/>
              </w:rPr>
              <w:t>PrÍ</w:t>
            </w:r>
            <w:r w:rsidR="004501C7">
              <w:rPr>
                <w:b/>
                <w:caps/>
                <w:sz w:val="36"/>
              </w:rPr>
              <w:t>lohy</w:t>
            </w:r>
            <w:bookmarkEnd w:id="47"/>
          </w:p>
        </w:tc>
      </w:tr>
      <w:tr w:rsidR="00D93674" w:rsidRPr="00D93674" w:rsidTr="00992498">
        <w:trPr>
          <w:gridAfter w:val="1"/>
          <w:wAfter w:w="621" w:type="dxa"/>
        </w:trPr>
        <w:tc>
          <w:tcPr>
            <w:tcW w:w="9747" w:type="dxa"/>
          </w:tcPr>
          <w:p w:rsidR="00D93674" w:rsidRPr="00D93674" w:rsidRDefault="00D93674" w:rsidP="00D93674"/>
        </w:tc>
      </w:tr>
      <w:tr w:rsidR="00D93674" w:rsidRPr="00AA3F91" w:rsidTr="00992498">
        <w:trPr>
          <w:gridAfter w:val="1"/>
          <w:wAfter w:w="621" w:type="dxa"/>
        </w:trPr>
        <w:tc>
          <w:tcPr>
            <w:tcW w:w="9747" w:type="dxa"/>
          </w:tcPr>
          <w:p w:rsidR="00643A2C" w:rsidRPr="00F3649F" w:rsidRDefault="00643A2C">
            <w:pPr>
              <w:ind w:left="360"/>
              <w:rPr>
                <w:lang w:val="en-GB"/>
              </w:rPr>
            </w:pPr>
            <w:bookmarkStart w:id="48" w:name="_GoBack"/>
            <w:bookmarkEnd w:id="48"/>
          </w:p>
        </w:tc>
      </w:tr>
    </w:tbl>
    <w:p w:rsidR="0041547A" w:rsidRPr="00F3649F" w:rsidRDefault="0041547A" w:rsidP="00F119CE">
      <w:pPr>
        <w:ind w:left="180" w:right="229"/>
        <w:rPr>
          <w:lang w:val="en-GB"/>
        </w:rPr>
      </w:pPr>
    </w:p>
    <w:sectPr w:rsidR="0041547A" w:rsidRPr="00F3649F" w:rsidSect="00C074F5">
      <w:headerReference w:type="default" r:id="rId16"/>
      <w:footerReference w:type="default" r:id="rId17"/>
      <w:pgSz w:w="11906" w:h="16838"/>
      <w:pgMar w:top="1226" w:right="1417" w:bottom="1417" w:left="9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99" w:rsidRDefault="00026799">
      <w:r>
        <w:separator/>
      </w:r>
    </w:p>
  </w:endnote>
  <w:endnote w:type="continuationSeparator" w:id="0">
    <w:p w:rsidR="00026799" w:rsidRDefault="0002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Utiliser une police de caractè">
    <w:altName w:val="Times New Roman"/>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maaaa">
    <w:altName w:val="Times New Roman"/>
    <w:panose1 w:val="00000000000000000000"/>
    <w:charset w:val="00"/>
    <w:family w:val="roman"/>
    <w:notTrueType/>
    <w:pitch w:val="default"/>
  </w:font>
  <w:font w:name="Times New Roman Gra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0"/>
      <w:gridCol w:w="2535"/>
      <w:gridCol w:w="2538"/>
      <w:gridCol w:w="2765"/>
    </w:tblGrid>
    <w:tr w:rsidR="00F3649F" w:rsidTr="00482297">
      <w:trPr>
        <w:trHeight w:val="1074"/>
      </w:trPr>
      <w:tc>
        <w:tcPr>
          <w:tcW w:w="2530" w:type="dxa"/>
        </w:tcPr>
        <w:p w:rsidR="00F3649F" w:rsidRPr="004501C7" w:rsidRDefault="00F3649F">
          <w:pPr>
            <w:pStyle w:val="Pta"/>
            <w:jc w:val="both"/>
            <w:rPr>
              <w:rFonts w:eastAsia="MS Mincho"/>
              <w:lang w:val="en-GB"/>
            </w:rPr>
          </w:pPr>
          <w:r w:rsidRPr="004501C7">
            <w:rPr>
              <w:rFonts w:eastAsia="MS Mincho"/>
              <w:lang w:val="en-GB"/>
            </w:rPr>
            <w:t>Na dohodu o partnerstve a spolupráci:</w:t>
          </w:r>
        </w:p>
        <w:p w:rsidR="00F3649F" w:rsidRPr="004501C7" w:rsidRDefault="00F3649F" w:rsidP="00482297">
          <w:pPr>
            <w:pStyle w:val="Pta"/>
            <w:jc w:val="both"/>
            <w:rPr>
              <w:rFonts w:eastAsia="MS Mincho"/>
              <w:lang w:val="en-GB"/>
            </w:rPr>
          </w:pPr>
        </w:p>
        <w:p w:rsidR="00F3649F" w:rsidRDefault="00F3649F">
          <w:pPr>
            <w:pStyle w:val="Pta"/>
            <w:jc w:val="both"/>
            <w:rPr>
              <w:rFonts w:eastAsia="MS Mincho"/>
            </w:rPr>
          </w:pPr>
          <w:r>
            <w:rPr>
              <w:rFonts w:eastAsia="MS Mincho"/>
            </w:rPr>
            <w:t>Dátum</w:t>
          </w:r>
        </w:p>
        <w:p w:rsidR="00F3649F" w:rsidRPr="00482297" w:rsidRDefault="00F3649F" w:rsidP="00482297">
          <w:pPr>
            <w:pStyle w:val="Pta"/>
            <w:jc w:val="both"/>
            <w:rPr>
              <w:rFonts w:eastAsia="MS Mincho"/>
            </w:rPr>
          </w:pPr>
        </w:p>
      </w:tc>
      <w:tc>
        <w:tcPr>
          <w:tcW w:w="2535" w:type="dxa"/>
        </w:tcPr>
        <w:p w:rsidR="00F3649F" w:rsidRDefault="00F3649F">
          <w:pPr>
            <w:pStyle w:val="Pta"/>
            <w:jc w:val="both"/>
            <w:rPr>
              <w:rFonts w:eastAsia="MS Mincho"/>
            </w:rPr>
          </w:pPr>
          <w:r>
            <w:rPr>
              <w:rFonts w:eastAsia="MS Mincho"/>
            </w:rPr>
            <w:t>Podpis:</w:t>
          </w:r>
        </w:p>
      </w:tc>
      <w:tc>
        <w:tcPr>
          <w:tcW w:w="2538" w:type="dxa"/>
        </w:tcPr>
        <w:p w:rsidR="00F3649F" w:rsidRDefault="00F3649F">
          <w:pPr>
            <w:pStyle w:val="Pta"/>
            <w:jc w:val="both"/>
            <w:rPr>
              <w:rFonts w:eastAsia="MS Mincho"/>
            </w:rPr>
          </w:pPr>
          <w:r>
            <w:rPr>
              <w:rFonts w:eastAsia="MS Mincho"/>
            </w:rPr>
            <w:t>Pre Fournisseur:</w:t>
          </w:r>
        </w:p>
        <w:p w:rsidR="00F3649F" w:rsidRPr="00482297" w:rsidRDefault="00F3649F" w:rsidP="00482297">
          <w:pPr>
            <w:pStyle w:val="Pta"/>
            <w:jc w:val="both"/>
            <w:rPr>
              <w:rFonts w:eastAsia="MS Mincho"/>
            </w:rPr>
          </w:pPr>
        </w:p>
        <w:p w:rsidR="00F3649F" w:rsidRDefault="00F3649F">
          <w:pPr>
            <w:pStyle w:val="Pta"/>
            <w:jc w:val="both"/>
            <w:rPr>
              <w:rFonts w:eastAsia="MS Mincho"/>
            </w:rPr>
          </w:pPr>
          <w:r>
            <w:rPr>
              <w:rFonts w:eastAsia="MS Mincho"/>
            </w:rPr>
            <w:t>Dátum:</w:t>
          </w:r>
        </w:p>
        <w:p w:rsidR="00F3649F" w:rsidRPr="00482297" w:rsidRDefault="00F3649F" w:rsidP="00482297">
          <w:pPr>
            <w:pStyle w:val="Pta"/>
            <w:jc w:val="both"/>
            <w:rPr>
              <w:rFonts w:eastAsia="MS Mincho"/>
            </w:rPr>
          </w:pPr>
        </w:p>
      </w:tc>
      <w:tc>
        <w:tcPr>
          <w:tcW w:w="2765" w:type="dxa"/>
        </w:tcPr>
        <w:p w:rsidR="00F3649F" w:rsidRDefault="00F3649F">
          <w:pPr>
            <w:pStyle w:val="Pta"/>
            <w:jc w:val="both"/>
            <w:rPr>
              <w:rFonts w:eastAsia="MS Mincho"/>
            </w:rPr>
          </w:pPr>
          <w:r>
            <w:rPr>
              <w:rFonts w:eastAsia="MS Mincho"/>
            </w:rPr>
            <w:t>Podpis:</w:t>
          </w:r>
        </w:p>
      </w:tc>
    </w:tr>
  </w:tbl>
  <w:p w:rsidR="00F3649F" w:rsidRDefault="00F3649F" w:rsidP="00C074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99" w:rsidRDefault="00026799">
      <w:r>
        <w:separator/>
      </w:r>
    </w:p>
  </w:footnote>
  <w:footnote w:type="continuationSeparator" w:id="0">
    <w:p w:rsidR="00026799" w:rsidRDefault="0002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09" w:type="pct"/>
      <w:tblCellMar>
        <w:left w:w="70" w:type="dxa"/>
        <w:right w:w="70" w:type="dxa"/>
      </w:tblCellMar>
      <w:tblLook w:val="0000" w:firstRow="0" w:lastRow="0" w:firstColumn="0" w:lastColumn="0" w:noHBand="0" w:noVBand="0"/>
    </w:tblPr>
    <w:tblGrid>
      <w:gridCol w:w="6939"/>
      <w:gridCol w:w="1500"/>
      <w:gridCol w:w="1726"/>
    </w:tblGrid>
    <w:tr w:rsidR="00F3649F">
      <w:trPr>
        <w:cantSplit/>
        <w:trHeight w:val="276"/>
      </w:trPr>
      <w:tc>
        <w:tcPr>
          <w:tcW w:w="3413" w:type="pct"/>
          <w:vMerge w:val="restart"/>
          <w:tcBorders>
            <w:top w:val="single" w:sz="6" w:space="0" w:color="auto"/>
            <w:left w:val="single" w:sz="6" w:space="0" w:color="auto"/>
            <w:bottom w:val="nil"/>
            <w:right w:val="single" w:sz="6" w:space="0" w:color="auto"/>
          </w:tcBorders>
          <w:vAlign w:val="center"/>
        </w:tcPr>
        <w:p w:rsidR="00F3649F" w:rsidRDefault="00F3649F">
          <w:pPr>
            <w:jc w:val="center"/>
            <w:rPr>
              <w:sz w:val="22"/>
              <w:lang w:val="en-GB"/>
            </w:rPr>
          </w:pPr>
          <w:r>
            <w:rPr>
              <w:sz w:val="22"/>
              <w:lang w:val="sk-SK"/>
            </w:rPr>
            <w:t>DEUR/CA&amp;B/MPTR/EMB</w:t>
          </w:r>
        </w:p>
        <w:p w:rsidR="00F3649F" w:rsidRDefault="00F3649F">
          <w:pPr>
            <w:jc w:val="center"/>
            <w:rPr>
              <w:sz w:val="22"/>
              <w:szCs w:val="22"/>
              <w:lang w:val="en-GB"/>
            </w:rPr>
          </w:pPr>
          <w:r>
            <w:rPr>
              <w:sz w:val="22"/>
              <w:szCs w:val="22"/>
              <w:lang w:val="sk-SK"/>
            </w:rPr>
            <w:t>Schéma podmienok konzultácie</w:t>
          </w:r>
        </w:p>
        <w:p w:rsidR="00F3649F" w:rsidRDefault="00F3649F">
          <w:pPr>
            <w:jc w:val="center"/>
            <w:rPr>
              <w:sz w:val="22"/>
            </w:rPr>
          </w:pPr>
          <w:r>
            <w:rPr>
              <w:sz w:val="22"/>
              <w:szCs w:val="22"/>
            </w:rPr>
            <w:t>Zvýšenie CAPACITAIRE LDR2 TRNAVA</w:t>
          </w:r>
        </w:p>
      </w:tc>
      <w:tc>
        <w:tcPr>
          <w:tcW w:w="1587" w:type="pct"/>
          <w:gridSpan w:val="2"/>
          <w:tcBorders>
            <w:top w:val="single" w:sz="6" w:space="0" w:color="auto"/>
            <w:left w:val="single" w:sz="6" w:space="0" w:color="auto"/>
            <w:bottom w:val="single" w:sz="4" w:space="0" w:color="auto"/>
            <w:right w:val="single" w:sz="6" w:space="0" w:color="auto"/>
          </w:tcBorders>
        </w:tcPr>
        <w:p w:rsidR="00F3649F" w:rsidRDefault="00F3649F" w:rsidP="00C074F5">
          <w:pPr>
            <w:rPr>
              <w:b/>
              <w:sz w:val="2"/>
            </w:rPr>
          </w:pPr>
        </w:p>
        <w:p w:rsidR="00F3649F" w:rsidRDefault="00F3649F" w:rsidP="00C074F5">
          <w:pPr>
            <w:jc w:val="center"/>
            <w:rPr>
              <w:b/>
            </w:rPr>
          </w:pPr>
          <w:r>
            <w:rPr>
              <w:noProof/>
              <w:lang w:val="sk-SK" w:eastAsia="sk-SK"/>
            </w:rPr>
            <w:drawing>
              <wp:inline distT="0" distB="0" distL="0" distR="0">
                <wp:extent cx="1318260" cy="220980"/>
                <wp:effectExtent l="0" t="0" r="0" b="0"/>
                <wp:docPr id="1" name="Obrázok 1" descr="logo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220980"/>
                        </a:xfrm>
                        <a:prstGeom prst="rect">
                          <a:avLst/>
                        </a:prstGeom>
                        <a:noFill/>
                        <a:ln>
                          <a:noFill/>
                        </a:ln>
                      </pic:spPr>
                    </pic:pic>
                  </a:graphicData>
                </a:graphic>
              </wp:inline>
            </w:drawing>
          </w:r>
        </w:p>
      </w:tc>
    </w:tr>
    <w:tr w:rsidR="00F3649F">
      <w:trPr>
        <w:cantSplit/>
        <w:trHeight w:val="268"/>
      </w:trPr>
      <w:tc>
        <w:tcPr>
          <w:tcW w:w="3413" w:type="pct"/>
          <w:vMerge/>
          <w:tcBorders>
            <w:top w:val="single" w:sz="6" w:space="0" w:color="auto"/>
            <w:left w:val="single" w:sz="6" w:space="0" w:color="auto"/>
            <w:bottom w:val="nil"/>
            <w:right w:val="single" w:sz="6" w:space="0" w:color="auto"/>
          </w:tcBorders>
        </w:tcPr>
        <w:p w:rsidR="00F3649F" w:rsidRDefault="00F3649F" w:rsidP="00C074F5">
          <w:pPr>
            <w:jc w:val="center"/>
            <w:rPr>
              <w:b/>
              <w:sz w:val="16"/>
            </w:rPr>
          </w:pPr>
        </w:p>
      </w:tc>
      <w:tc>
        <w:tcPr>
          <w:tcW w:w="1587" w:type="pct"/>
          <w:gridSpan w:val="2"/>
          <w:tcBorders>
            <w:top w:val="single" w:sz="4" w:space="0" w:color="auto"/>
            <w:left w:val="single" w:sz="6" w:space="0" w:color="auto"/>
            <w:bottom w:val="single" w:sz="4" w:space="0" w:color="auto"/>
            <w:right w:val="single" w:sz="6" w:space="0" w:color="auto"/>
          </w:tcBorders>
          <w:vAlign w:val="center"/>
        </w:tcPr>
        <w:p w:rsidR="00F3649F" w:rsidRDefault="00F3649F">
          <w:pPr>
            <w:jc w:val="center"/>
            <w:rPr>
              <w:b/>
              <w:sz w:val="20"/>
            </w:rPr>
          </w:pPr>
          <w:r>
            <w:rPr>
              <w:b/>
              <w:sz w:val="20"/>
            </w:rPr>
            <w:t>EMB/001_19</w:t>
          </w:r>
        </w:p>
      </w:tc>
    </w:tr>
    <w:tr w:rsidR="00F3649F" w:rsidTr="008F1C32">
      <w:trPr>
        <w:cantSplit/>
        <w:trHeight w:val="263"/>
      </w:trPr>
      <w:tc>
        <w:tcPr>
          <w:tcW w:w="3413" w:type="pct"/>
          <w:vMerge/>
          <w:tcBorders>
            <w:top w:val="nil"/>
            <w:left w:val="single" w:sz="6" w:space="0" w:color="auto"/>
            <w:bottom w:val="single" w:sz="6" w:space="0" w:color="auto"/>
            <w:right w:val="single" w:sz="6" w:space="0" w:color="auto"/>
          </w:tcBorders>
        </w:tcPr>
        <w:p w:rsidR="00F3649F" w:rsidRDefault="00F3649F" w:rsidP="00C074F5">
          <w:pPr>
            <w:jc w:val="center"/>
            <w:rPr>
              <w:b/>
              <w:sz w:val="16"/>
            </w:rPr>
          </w:pPr>
        </w:p>
      </w:tc>
      <w:tc>
        <w:tcPr>
          <w:tcW w:w="738" w:type="pct"/>
          <w:tcBorders>
            <w:top w:val="single" w:sz="4" w:space="0" w:color="auto"/>
            <w:left w:val="single" w:sz="6" w:space="0" w:color="auto"/>
            <w:bottom w:val="single" w:sz="6" w:space="0" w:color="auto"/>
            <w:right w:val="single" w:sz="4" w:space="0" w:color="auto"/>
          </w:tcBorders>
          <w:vAlign w:val="center"/>
        </w:tcPr>
        <w:p w:rsidR="00F3649F" w:rsidRDefault="00F3649F">
          <w:pPr>
            <w:ind w:left="-70" w:right="-70"/>
            <w:jc w:val="center"/>
            <w:rPr>
              <w:sz w:val="22"/>
            </w:rPr>
          </w:pPr>
          <w:r>
            <w:rPr>
              <w:b/>
              <w:sz w:val="22"/>
            </w:rPr>
            <w:t>Dátum:</w:t>
          </w:r>
          <w:r>
            <w:t xml:space="preserve"> </w:t>
          </w:r>
          <w:r>
            <w:rPr>
              <w:b/>
              <w:sz w:val="22"/>
            </w:rPr>
            <w:t>1/10/19</w:t>
          </w:r>
        </w:p>
      </w:tc>
      <w:tc>
        <w:tcPr>
          <w:tcW w:w="849" w:type="pct"/>
          <w:tcBorders>
            <w:top w:val="single" w:sz="4" w:space="0" w:color="auto"/>
            <w:left w:val="single" w:sz="4" w:space="0" w:color="auto"/>
            <w:bottom w:val="single" w:sz="6" w:space="0" w:color="auto"/>
            <w:right w:val="single" w:sz="6" w:space="0" w:color="auto"/>
          </w:tcBorders>
          <w:vAlign w:val="center"/>
        </w:tcPr>
        <w:p w:rsidR="00F3649F" w:rsidRDefault="00F3649F">
          <w:pPr>
            <w:jc w:val="center"/>
            <w:rPr>
              <w:sz w:val="22"/>
            </w:rPr>
          </w:pPr>
          <w:r>
            <w:rPr>
              <w:b/>
              <w:sz w:val="22"/>
            </w:rPr>
            <w:t>Stránky:</w:t>
          </w:r>
          <w:r>
            <w:rPr>
              <w:b/>
              <w:sz w:val="22"/>
            </w:rPr>
            <w:fldChar w:fldCharType="begin"/>
          </w:r>
          <w:r>
            <w:rPr>
              <w:b/>
              <w:sz w:val="22"/>
            </w:rPr>
            <w:instrText xml:space="preserve"> PAGE </w:instrText>
          </w:r>
          <w:r>
            <w:rPr>
              <w:b/>
              <w:sz w:val="22"/>
            </w:rPr>
            <w:fldChar w:fldCharType="separate"/>
          </w:r>
          <w:r w:rsidR="00AA3F91">
            <w:rPr>
              <w:b/>
              <w:noProof/>
              <w:sz w:val="22"/>
            </w:rPr>
            <w:t>10</w:t>
          </w:r>
          <w:r>
            <w:rPr>
              <w:b/>
              <w:sz w:val="22"/>
            </w:rPr>
            <w:fldChar w:fldCharType="end"/>
          </w:r>
          <w:r>
            <w:t xml:space="preserve"> </w:t>
          </w:r>
          <w:r>
            <w:rPr>
              <w:b/>
              <w:sz w:val="22"/>
            </w:rPr>
            <w:t>/</w:t>
          </w:r>
          <w:r>
            <w:rPr>
              <w:b/>
              <w:sz w:val="22"/>
            </w:rPr>
            <w:fldChar w:fldCharType="begin"/>
          </w:r>
          <w:r>
            <w:rPr>
              <w:b/>
              <w:sz w:val="22"/>
            </w:rPr>
            <w:instrText xml:space="preserve"> NUMPAGES </w:instrText>
          </w:r>
          <w:r>
            <w:rPr>
              <w:b/>
              <w:sz w:val="22"/>
            </w:rPr>
            <w:fldChar w:fldCharType="separate"/>
          </w:r>
          <w:r w:rsidR="00AA3F91">
            <w:rPr>
              <w:b/>
              <w:noProof/>
              <w:sz w:val="22"/>
            </w:rPr>
            <w:t>22</w:t>
          </w:r>
          <w:r>
            <w:rPr>
              <w:b/>
              <w:sz w:val="22"/>
            </w:rPr>
            <w:fldChar w:fldCharType="end"/>
          </w:r>
        </w:p>
      </w:tc>
    </w:tr>
  </w:tbl>
  <w:p w:rsidR="00F3649F" w:rsidRDefault="00F364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B89870"/>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0AD4D25C"/>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047AFB76"/>
    <w:lvl w:ilvl="0">
      <w:start w:val="1"/>
      <w:numFmt w:val="decimal"/>
      <w:pStyle w:val="slovanzoznam3"/>
      <w:lvlText w:val="%1."/>
      <w:lvlJc w:val="left"/>
      <w:pPr>
        <w:tabs>
          <w:tab w:val="num" w:pos="926"/>
        </w:tabs>
        <w:ind w:left="926" w:hanging="360"/>
      </w:pPr>
    </w:lvl>
  </w:abstractNum>
  <w:abstractNum w:abstractNumId="3" w15:restartNumberingAfterBreak="0">
    <w:nsid w:val="FFFFFF80"/>
    <w:multiLevelType w:val="singleLevel"/>
    <w:tmpl w:val="A7ACECDC"/>
    <w:lvl w:ilvl="0">
      <w:start w:val="1"/>
      <w:numFmt w:val="bullet"/>
      <w:pStyle w:val="Zoznamsodrkami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8EE3DAA"/>
    <w:lvl w:ilvl="0">
      <w:start w:val="1"/>
      <w:numFmt w:val="bullet"/>
      <w:pStyle w:val="Zoznamsodrkami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D600BA"/>
    <w:lvl w:ilvl="0">
      <w:start w:val="1"/>
      <w:numFmt w:val="bullet"/>
      <w:pStyle w:val="Zoznamsodrkami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85D83BE0"/>
    <w:lvl w:ilvl="0">
      <w:start w:val="1"/>
      <w:numFmt w:val="bullet"/>
      <w:pStyle w:val="Zoznamsodrkami"/>
      <w:lvlText w:val=""/>
      <w:lvlJc w:val="left"/>
      <w:pPr>
        <w:tabs>
          <w:tab w:val="num" w:pos="360"/>
        </w:tabs>
        <w:ind w:left="360" w:hanging="360"/>
      </w:pPr>
      <w:rPr>
        <w:rFonts w:ascii="Symbol" w:hAnsi="Symbol" w:hint="default"/>
      </w:rPr>
    </w:lvl>
  </w:abstractNum>
  <w:abstractNum w:abstractNumId="7" w15:restartNumberingAfterBreak="0">
    <w:nsid w:val="01746471"/>
    <w:multiLevelType w:val="hybridMultilevel"/>
    <w:tmpl w:val="FE00DBAE"/>
    <w:lvl w:ilvl="0" w:tplc="FFFFFFFF">
      <w:start w:val="1"/>
      <w:numFmt w:val="bullet"/>
      <w:lvlText w:val=""/>
      <w:lvlJc w:val="left"/>
      <w:pPr>
        <w:tabs>
          <w:tab w:val="num" w:pos="1040"/>
        </w:tabs>
        <w:ind w:left="1021" w:hanging="34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1C1263"/>
    <w:multiLevelType w:val="hybridMultilevel"/>
    <w:tmpl w:val="43904534"/>
    <w:lvl w:ilvl="0" w:tplc="DBB6799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157AF7"/>
    <w:multiLevelType w:val="hybridMultilevel"/>
    <w:tmpl w:val="474450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Wingdings" w:hAnsi="Wingdings" w:hint="default"/>
      </w:rPr>
    </w:lvl>
    <w:lvl w:ilvl="2" w:tplc="040C0005">
      <w:numFmt w:val="bullet"/>
      <w:lvlText w:val=""/>
      <w:lvlJc w:val="left"/>
      <w:pPr>
        <w:tabs>
          <w:tab w:val="num" w:pos="2160"/>
        </w:tabs>
        <w:ind w:left="2160" w:hanging="360"/>
      </w:pPr>
      <w:rPr>
        <w:rFonts w:ascii="Symbol" w:eastAsia="MS Mincho" w:hAnsi="Symbol"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82A27"/>
    <w:multiLevelType w:val="hybridMultilevel"/>
    <w:tmpl w:val="A0989724"/>
    <w:lvl w:ilvl="0" w:tplc="040C0001">
      <w:start w:val="1"/>
      <w:numFmt w:val="bullet"/>
      <w:lvlText w:val=""/>
      <w:lvlJc w:val="left"/>
      <w:pPr>
        <w:tabs>
          <w:tab w:val="num" w:pos="1040"/>
        </w:tabs>
        <w:ind w:left="1021" w:hanging="341"/>
      </w:pPr>
      <w:rPr>
        <w:rFonts w:ascii="Symbol" w:hAnsi="Symbol" w:hint="default"/>
      </w:rPr>
    </w:lvl>
    <w:lvl w:ilvl="1" w:tplc="040C000B" w:tentative="1">
      <w:start w:val="1"/>
      <w:numFmt w:val="bullet"/>
      <w:lvlText w:val="o"/>
      <w:lvlJc w:val="left"/>
      <w:pPr>
        <w:tabs>
          <w:tab w:val="num" w:pos="1440"/>
        </w:tabs>
        <w:ind w:left="1440" w:hanging="360"/>
      </w:pPr>
      <w:rPr>
        <w:rFonts w:ascii="Courier New" w:hAnsi="Courier New" w:hint="default"/>
      </w:rPr>
    </w:lvl>
    <w:lvl w:ilvl="2" w:tplc="477A9C8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C21EFF"/>
    <w:multiLevelType w:val="hybridMultilevel"/>
    <w:tmpl w:val="C7E4F268"/>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3824"/>
        </w:tabs>
        <w:ind w:left="3824" w:hanging="360"/>
      </w:pPr>
      <w:rPr>
        <w:rFonts w:ascii="Courier New" w:hAnsi="Courier New" w:cs="Courier New" w:hint="default"/>
      </w:rPr>
    </w:lvl>
    <w:lvl w:ilvl="2" w:tplc="040C0005" w:tentative="1">
      <w:start w:val="1"/>
      <w:numFmt w:val="bullet"/>
      <w:lvlText w:val=""/>
      <w:lvlJc w:val="left"/>
      <w:pPr>
        <w:tabs>
          <w:tab w:val="num" w:pos="4544"/>
        </w:tabs>
        <w:ind w:left="4544" w:hanging="360"/>
      </w:pPr>
      <w:rPr>
        <w:rFonts w:ascii="Wingdings" w:hAnsi="Wingdings" w:hint="default"/>
      </w:rPr>
    </w:lvl>
    <w:lvl w:ilvl="3" w:tplc="040C0001" w:tentative="1">
      <w:start w:val="1"/>
      <w:numFmt w:val="bullet"/>
      <w:lvlText w:val=""/>
      <w:lvlJc w:val="left"/>
      <w:pPr>
        <w:tabs>
          <w:tab w:val="num" w:pos="5264"/>
        </w:tabs>
        <w:ind w:left="5264" w:hanging="360"/>
      </w:pPr>
      <w:rPr>
        <w:rFonts w:ascii="Symbol" w:hAnsi="Symbol" w:hint="default"/>
      </w:rPr>
    </w:lvl>
    <w:lvl w:ilvl="4" w:tplc="040C0003" w:tentative="1">
      <w:start w:val="1"/>
      <w:numFmt w:val="bullet"/>
      <w:lvlText w:val="o"/>
      <w:lvlJc w:val="left"/>
      <w:pPr>
        <w:tabs>
          <w:tab w:val="num" w:pos="5984"/>
        </w:tabs>
        <w:ind w:left="5984" w:hanging="360"/>
      </w:pPr>
      <w:rPr>
        <w:rFonts w:ascii="Courier New" w:hAnsi="Courier New" w:cs="Courier New" w:hint="default"/>
      </w:rPr>
    </w:lvl>
    <w:lvl w:ilvl="5" w:tplc="040C0005" w:tentative="1">
      <w:start w:val="1"/>
      <w:numFmt w:val="bullet"/>
      <w:lvlText w:val=""/>
      <w:lvlJc w:val="left"/>
      <w:pPr>
        <w:tabs>
          <w:tab w:val="num" w:pos="6704"/>
        </w:tabs>
        <w:ind w:left="6704" w:hanging="360"/>
      </w:pPr>
      <w:rPr>
        <w:rFonts w:ascii="Wingdings" w:hAnsi="Wingdings" w:hint="default"/>
      </w:rPr>
    </w:lvl>
    <w:lvl w:ilvl="6" w:tplc="040C0001" w:tentative="1">
      <w:start w:val="1"/>
      <w:numFmt w:val="bullet"/>
      <w:lvlText w:val=""/>
      <w:lvlJc w:val="left"/>
      <w:pPr>
        <w:tabs>
          <w:tab w:val="num" w:pos="7424"/>
        </w:tabs>
        <w:ind w:left="7424" w:hanging="360"/>
      </w:pPr>
      <w:rPr>
        <w:rFonts w:ascii="Symbol" w:hAnsi="Symbol" w:hint="default"/>
      </w:rPr>
    </w:lvl>
    <w:lvl w:ilvl="7" w:tplc="040C0003" w:tentative="1">
      <w:start w:val="1"/>
      <w:numFmt w:val="bullet"/>
      <w:lvlText w:val="o"/>
      <w:lvlJc w:val="left"/>
      <w:pPr>
        <w:tabs>
          <w:tab w:val="num" w:pos="8144"/>
        </w:tabs>
        <w:ind w:left="8144" w:hanging="360"/>
      </w:pPr>
      <w:rPr>
        <w:rFonts w:ascii="Courier New" w:hAnsi="Courier New" w:cs="Courier New" w:hint="default"/>
      </w:rPr>
    </w:lvl>
    <w:lvl w:ilvl="8" w:tplc="040C0005" w:tentative="1">
      <w:start w:val="1"/>
      <w:numFmt w:val="bullet"/>
      <w:lvlText w:val=""/>
      <w:lvlJc w:val="left"/>
      <w:pPr>
        <w:tabs>
          <w:tab w:val="num" w:pos="8864"/>
        </w:tabs>
        <w:ind w:left="8864" w:hanging="360"/>
      </w:pPr>
      <w:rPr>
        <w:rFonts w:ascii="Wingdings" w:hAnsi="Wingdings" w:hint="default"/>
      </w:rPr>
    </w:lvl>
  </w:abstractNum>
  <w:abstractNum w:abstractNumId="12" w15:restartNumberingAfterBreak="0">
    <w:nsid w:val="157D23E6"/>
    <w:multiLevelType w:val="hybridMultilevel"/>
    <w:tmpl w:val="A92A5EE4"/>
    <w:lvl w:ilvl="0" w:tplc="DBB6799C">
      <w:start w:val="1"/>
      <w:numFmt w:val="bullet"/>
      <w:lvlText w:val="o"/>
      <w:lvlJc w:val="left"/>
      <w:pPr>
        <w:tabs>
          <w:tab w:val="num" w:pos="1429"/>
        </w:tabs>
        <w:ind w:left="1429" w:hanging="360"/>
      </w:pPr>
      <w:rPr>
        <w:rFonts w:ascii="Courier New" w:hAnsi="Courier New" w:cs="Courier New"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B357641"/>
    <w:multiLevelType w:val="hybridMultilevel"/>
    <w:tmpl w:val="E250DB64"/>
    <w:lvl w:ilvl="0" w:tplc="B17A1F94">
      <w:start w:val="1"/>
      <w:numFmt w:val="bullet"/>
      <w:lvlText w:val="-"/>
      <w:lvlJc w:val="left"/>
      <w:pPr>
        <w:ind w:left="720" w:hanging="360"/>
      </w:pPr>
      <w:rPr>
        <w:rFonts w:ascii="Times New Roman" w:eastAsia="Times New Roman" w:hAnsi="Times New Roman" w:cs="Times New Roman" w:hint="default"/>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964937"/>
    <w:multiLevelType w:val="hybridMultilevel"/>
    <w:tmpl w:val="02F82366"/>
    <w:lvl w:ilvl="0" w:tplc="040C0003">
      <w:start w:val="1"/>
      <w:numFmt w:val="bullet"/>
      <w:lvlText w:val="o"/>
      <w:lvlJc w:val="left"/>
      <w:pPr>
        <w:tabs>
          <w:tab w:val="num" w:pos="1065"/>
        </w:tabs>
        <w:ind w:left="1065"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E5E74"/>
    <w:multiLevelType w:val="hybridMultilevel"/>
    <w:tmpl w:val="93D84D84"/>
    <w:lvl w:ilvl="0" w:tplc="040C0003">
      <w:start w:val="1"/>
      <w:numFmt w:val="bullet"/>
      <w:lvlText w:val=""/>
      <w:lvlJc w:val="left"/>
      <w:pPr>
        <w:tabs>
          <w:tab w:val="num" w:pos="1116"/>
        </w:tabs>
        <w:ind w:left="1116" w:hanging="360"/>
      </w:pPr>
      <w:rPr>
        <w:rFonts w:ascii="Symbol" w:hAnsi="Symbol" w:hint="default"/>
      </w:rPr>
    </w:lvl>
    <w:lvl w:ilvl="1" w:tplc="FFFFFFFF" w:tentative="1">
      <w:start w:val="1"/>
      <w:numFmt w:val="bullet"/>
      <w:lvlText w:val="o"/>
      <w:lvlJc w:val="left"/>
      <w:pPr>
        <w:tabs>
          <w:tab w:val="num" w:pos="1836"/>
        </w:tabs>
        <w:ind w:left="1836" w:hanging="360"/>
      </w:pPr>
      <w:rPr>
        <w:rFonts w:ascii="Courier New" w:hAnsi="Courier New" w:cs="Courier New" w:hint="default"/>
      </w:rPr>
    </w:lvl>
    <w:lvl w:ilvl="2" w:tplc="FFFFFFFF" w:tentative="1">
      <w:start w:val="1"/>
      <w:numFmt w:val="bullet"/>
      <w:lvlText w:val=""/>
      <w:lvlJc w:val="left"/>
      <w:pPr>
        <w:tabs>
          <w:tab w:val="num" w:pos="2556"/>
        </w:tabs>
        <w:ind w:left="2556" w:hanging="360"/>
      </w:pPr>
      <w:rPr>
        <w:rFonts w:ascii="Wingdings" w:hAnsi="Wingdings" w:hint="default"/>
      </w:rPr>
    </w:lvl>
    <w:lvl w:ilvl="3" w:tplc="FFFFFFFF" w:tentative="1">
      <w:start w:val="1"/>
      <w:numFmt w:val="bullet"/>
      <w:lvlText w:val=""/>
      <w:lvlJc w:val="left"/>
      <w:pPr>
        <w:tabs>
          <w:tab w:val="num" w:pos="3276"/>
        </w:tabs>
        <w:ind w:left="3276" w:hanging="360"/>
      </w:pPr>
      <w:rPr>
        <w:rFonts w:ascii="Symbol" w:hAnsi="Symbol" w:hint="default"/>
      </w:rPr>
    </w:lvl>
    <w:lvl w:ilvl="4" w:tplc="FFFFFFFF" w:tentative="1">
      <w:start w:val="1"/>
      <w:numFmt w:val="bullet"/>
      <w:lvlText w:val="o"/>
      <w:lvlJc w:val="left"/>
      <w:pPr>
        <w:tabs>
          <w:tab w:val="num" w:pos="3996"/>
        </w:tabs>
        <w:ind w:left="3996" w:hanging="360"/>
      </w:pPr>
      <w:rPr>
        <w:rFonts w:ascii="Courier New" w:hAnsi="Courier New" w:cs="Courier New" w:hint="default"/>
      </w:rPr>
    </w:lvl>
    <w:lvl w:ilvl="5" w:tplc="FFFFFFFF" w:tentative="1">
      <w:start w:val="1"/>
      <w:numFmt w:val="bullet"/>
      <w:lvlText w:val=""/>
      <w:lvlJc w:val="left"/>
      <w:pPr>
        <w:tabs>
          <w:tab w:val="num" w:pos="4716"/>
        </w:tabs>
        <w:ind w:left="4716" w:hanging="360"/>
      </w:pPr>
      <w:rPr>
        <w:rFonts w:ascii="Wingdings" w:hAnsi="Wingdings" w:hint="default"/>
      </w:rPr>
    </w:lvl>
    <w:lvl w:ilvl="6" w:tplc="FFFFFFFF" w:tentative="1">
      <w:start w:val="1"/>
      <w:numFmt w:val="bullet"/>
      <w:lvlText w:val=""/>
      <w:lvlJc w:val="left"/>
      <w:pPr>
        <w:tabs>
          <w:tab w:val="num" w:pos="5436"/>
        </w:tabs>
        <w:ind w:left="5436" w:hanging="360"/>
      </w:pPr>
      <w:rPr>
        <w:rFonts w:ascii="Symbol" w:hAnsi="Symbol" w:hint="default"/>
      </w:rPr>
    </w:lvl>
    <w:lvl w:ilvl="7" w:tplc="FFFFFFFF" w:tentative="1">
      <w:start w:val="1"/>
      <w:numFmt w:val="bullet"/>
      <w:lvlText w:val="o"/>
      <w:lvlJc w:val="left"/>
      <w:pPr>
        <w:tabs>
          <w:tab w:val="num" w:pos="6156"/>
        </w:tabs>
        <w:ind w:left="6156" w:hanging="360"/>
      </w:pPr>
      <w:rPr>
        <w:rFonts w:ascii="Courier New" w:hAnsi="Courier New" w:cs="Courier New" w:hint="default"/>
      </w:rPr>
    </w:lvl>
    <w:lvl w:ilvl="8" w:tplc="FFFFFFFF" w:tentative="1">
      <w:start w:val="1"/>
      <w:numFmt w:val="bullet"/>
      <w:lvlText w:val=""/>
      <w:lvlJc w:val="left"/>
      <w:pPr>
        <w:tabs>
          <w:tab w:val="num" w:pos="6876"/>
        </w:tabs>
        <w:ind w:left="6876" w:hanging="360"/>
      </w:pPr>
      <w:rPr>
        <w:rFonts w:ascii="Wingdings" w:hAnsi="Wingdings" w:hint="default"/>
      </w:rPr>
    </w:lvl>
  </w:abstractNum>
  <w:abstractNum w:abstractNumId="16" w15:restartNumberingAfterBreak="0">
    <w:nsid w:val="219751C4"/>
    <w:multiLevelType w:val="hybridMultilevel"/>
    <w:tmpl w:val="080E48D8"/>
    <w:lvl w:ilvl="0" w:tplc="040C0001">
      <w:start w:val="1"/>
      <w:numFmt w:val="decimal"/>
      <w:lvlText w:val="%1)"/>
      <w:lvlJc w:val="left"/>
      <w:pPr>
        <w:tabs>
          <w:tab w:val="num" w:pos="720"/>
        </w:tabs>
        <w:ind w:left="720" w:hanging="360"/>
      </w:pPr>
    </w:lvl>
    <w:lvl w:ilvl="1" w:tplc="040C0003">
      <w:start w:val="1"/>
      <w:numFmt w:val="lowerRoman"/>
      <w:lvlText w:val="(%2)"/>
      <w:lvlJc w:val="left"/>
      <w:pPr>
        <w:tabs>
          <w:tab w:val="num" w:pos="1800"/>
        </w:tabs>
        <w:ind w:left="1800" w:hanging="720"/>
      </w:pPr>
      <w:rPr>
        <w:rFonts w:hint="default"/>
      </w:rPr>
    </w:lvl>
    <w:lvl w:ilvl="2" w:tplc="040C0005">
      <w:numFmt w:val="bullet"/>
      <w:lvlText w:val="-"/>
      <w:lvlJc w:val="left"/>
      <w:pPr>
        <w:tabs>
          <w:tab w:val="num" w:pos="2340"/>
        </w:tabs>
        <w:ind w:left="2340" w:hanging="360"/>
      </w:pPr>
      <w:rPr>
        <w:rFonts w:ascii="(Utiliser une police de caractè" w:eastAsia="MS Mincho" w:hAnsi="(Utiliser une police de caractè"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7" w15:restartNumberingAfterBreak="0">
    <w:nsid w:val="22D049F0"/>
    <w:multiLevelType w:val="hybridMultilevel"/>
    <w:tmpl w:val="71CAB23A"/>
    <w:lvl w:ilvl="0" w:tplc="040C0011">
      <w:start w:val="1"/>
      <w:numFmt w:val="bullet"/>
      <w:lvlText w:val=""/>
      <w:lvlJc w:val="left"/>
      <w:pPr>
        <w:tabs>
          <w:tab w:val="num" w:pos="1040"/>
        </w:tabs>
        <w:ind w:left="1021" w:hanging="341"/>
      </w:pPr>
      <w:rPr>
        <w:rFonts w:ascii="Symbol" w:hAnsi="Symbol" w:hint="default"/>
      </w:rPr>
    </w:lvl>
    <w:lvl w:ilvl="1" w:tplc="EC6207FA" w:tentative="1">
      <w:start w:val="1"/>
      <w:numFmt w:val="bullet"/>
      <w:lvlText w:val="o"/>
      <w:lvlJc w:val="left"/>
      <w:pPr>
        <w:tabs>
          <w:tab w:val="num" w:pos="1440"/>
        </w:tabs>
        <w:ind w:left="1440" w:hanging="360"/>
      </w:pPr>
      <w:rPr>
        <w:rFonts w:ascii="Courier New" w:hAnsi="Courier New" w:hint="default"/>
      </w:rPr>
    </w:lvl>
    <w:lvl w:ilvl="2" w:tplc="F2903C7E"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BB57A4"/>
    <w:multiLevelType w:val="hybridMultilevel"/>
    <w:tmpl w:val="DBCA8CF4"/>
    <w:lvl w:ilvl="0" w:tplc="DBB6799C">
      <w:start w:val="1"/>
      <w:numFmt w:val="bullet"/>
      <w:lvlText w:val="-"/>
      <w:lvlJc w:val="left"/>
      <w:pPr>
        <w:tabs>
          <w:tab w:val="num" w:pos="1429"/>
        </w:tabs>
        <w:ind w:left="1429" w:hanging="360"/>
      </w:pPr>
      <w:rPr>
        <w:rFonts w:hint="default"/>
      </w:rPr>
    </w:lvl>
    <w:lvl w:ilvl="1" w:tplc="040C0003" w:tentative="1">
      <w:start w:val="1"/>
      <w:numFmt w:val="bullet"/>
      <w:lvlText w:val="o"/>
      <w:lvlJc w:val="left"/>
      <w:pPr>
        <w:tabs>
          <w:tab w:val="num" w:pos="1804"/>
        </w:tabs>
        <w:ind w:left="1804" w:hanging="360"/>
      </w:pPr>
      <w:rPr>
        <w:rFonts w:ascii="Courier New" w:hAnsi="Courier New" w:hint="default"/>
      </w:rPr>
    </w:lvl>
    <w:lvl w:ilvl="2" w:tplc="040C0005" w:tentative="1">
      <w:start w:val="1"/>
      <w:numFmt w:val="bullet"/>
      <w:lvlText w:val=""/>
      <w:lvlJc w:val="left"/>
      <w:pPr>
        <w:tabs>
          <w:tab w:val="num" w:pos="2524"/>
        </w:tabs>
        <w:ind w:left="2524" w:hanging="360"/>
      </w:pPr>
      <w:rPr>
        <w:rFonts w:ascii="Wingdings" w:hAnsi="Wingdings" w:hint="default"/>
      </w:rPr>
    </w:lvl>
    <w:lvl w:ilvl="3" w:tplc="040C0001" w:tentative="1">
      <w:start w:val="1"/>
      <w:numFmt w:val="bullet"/>
      <w:lvlText w:val=""/>
      <w:lvlJc w:val="left"/>
      <w:pPr>
        <w:tabs>
          <w:tab w:val="num" w:pos="3244"/>
        </w:tabs>
        <w:ind w:left="3244" w:hanging="360"/>
      </w:pPr>
      <w:rPr>
        <w:rFonts w:ascii="Symbol" w:hAnsi="Symbol" w:hint="default"/>
      </w:rPr>
    </w:lvl>
    <w:lvl w:ilvl="4" w:tplc="040C0003" w:tentative="1">
      <w:start w:val="1"/>
      <w:numFmt w:val="bullet"/>
      <w:lvlText w:val="o"/>
      <w:lvlJc w:val="left"/>
      <w:pPr>
        <w:tabs>
          <w:tab w:val="num" w:pos="3964"/>
        </w:tabs>
        <w:ind w:left="3964" w:hanging="360"/>
      </w:pPr>
      <w:rPr>
        <w:rFonts w:ascii="Courier New" w:hAnsi="Courier New" w:hint="default"/>
      </w:rPr>
    </w:lvl>
    <w:lvl w:ilvl="5" w:tplc="040C0005" w:tentative="1">
      <w:start w:val="1"/>
      <w:numFmt w:val="bullet"/>
      <w:lvlText w:val=""/>
      <w:lvlJc w:val="left"/>
      <w:pPr>
        <w:tabs>
          <w:tab w:val="num" w:pos="4684"/>
        </w:tabs>
        <w:ind w:left="4684" w:hanging="360"/>
      </w:pPr>
      <w:rPr>
        <w:rFonts w:ascii="Wingdings" w:hAnsi="Wingdings" w:hint="default"/>
      </w:rPr>
    </w:lvl>
    <w:lvl w:ilvl="6" w:tplc="040C0001" w:tentative="1">
      <w:start w:val="1"/>
      <w:numFmt w:val="bullet"/>
      <w:lvlText w:val=""/>
      <w:lvlJc w:val="left"/>
      <w:pPr>
        <w:tabs>
          <w:tab w:val="num" w:pos="5404"/>
        </w:tabs>
        <w:ind w:left="5404" w:hanging="360"/>
      </w:pPr>
      <w:rPr>
        <w:rFonts w:ascii="Symbol" w:hAnsi="Symbol" w:hint="default"/>
      </w:rPr>
    </w:lvl>
    <w:lvl w:ilvl="7" w:tplc="040C0003" w:tentative="1">
      <w:start w:val="1"/>
      <w:numFmt w:val="bullet"/>
      <w:lvlText w:val="o"/>
      <w:lvlJc w:val="left"/>
      <w:pPr>
        <w:tabs>
          <w:tab w:val="num" w:pos="6124"/>
        </w:tabs>
        <w:ind w:left="6124" w:hanging="360"/>
      </w:pPr>
      <w:rPr>
        <w:rFonts w:ascii="Courier New" w:hAnsi="Courier New" w:hint="default"/>
      </w:rPr>
    </w:lvl>
    <w:lvl w:ilvl="8" w:tplc="040C0005" w:tentative="1">
      <w:start w:val="1"/>
      <w:numFmt w:val="bullet"/>
      <w:lvlText w:val=""/>
      <w:lvlJc w:val="left"/>
      <w:pPr>
        <w:tabs>
          <w:tab w:val="num" w:pos="6844"/>
        </w:tabs>
        <w:ind w:left="6844" w:hanging="360"/>
      </w:pPr>
      <w:rPr>
        <w:rFonts w:ascii="Wingdings" w:hAnsi="Wingdings" w:hint="default"/>
      </w:rPr>
    </w:lvl>
  </w:abstractNum>
  <w:abstractNum w:abstractNumId="19" w15:restartNumberingAfterBreak="0">
    <w:nsid w:val="2B301B90"/>
    <w:multiLevelType w:val="hybridMultilevel"/>
    <w:tmpl w:val="1DF0FC94"/>
    <w:lvl w:ilvl="0" w:tplc="FFFFFFFF">
      <w:start w:val="1"/>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1444"/>
        </w:tabs>
        <w:ind w:left="1444" w:hanging="360"/>
      </w:pPr>
      <w:rPr>
        <w:rFonts w:ascii="Courier New" w:hAnsi="Courier New"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20" w15:restartNumberingAfterBreak="0">
    <w:nsid w:val="2E216FB1"/>
    <w:multiLevelType w:val="hybridMultilevel"/>
    <w:tmpl w:val="37A2CD16"/>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2196"/>
        </w:tabs>
        <w:ind w:left="2196" w:hanging="360"/>
      </w:pPr>
      <w:rPr>
        <w:rFonts w:ascii="Courier New" w:hAnsi="Courier New" w:cs="Courier New" w:hint="default"/>
      </w:rPr>
    </w:lvl>
    <w:lvl w:ilvl="2" w:tplc="040C0005" w:tentative="1">
      <w:start w:val="1"/>
      <w:numFmt w:val="bullet"/>
      <w:lvlText w:val=""/>
      <w:lvlJc w:val="left"/>
      <w:pPr>
        <w:tabs>
          <w:tab w:val="num" w:pos="2916"/>
        </w:tabs>
        <w:ind w:left="2916" w:hanging="360"/>
      </w:pPr>
      <w:rPr>
        <w:rFonts w:ascii="Wingdings" w:hAnsi="Wingdings" w:hint="default"/>
      </w:rPr>
    </w:lvl>
    <w:lvl w:ilvl="3" w:tplc="040C0001" w:tentative="1">
      <w:start w:val="1"/>
      <w:numFmt w:val="bullet"/>
      <w:lvlText w:val=""/>
      <w:lvlJc w:val="left"/>
      <w:pPr>
        <w:tabs>
          <w:tab w:val="num" w:pos="3636"/>
        </w:tabs>
        <w:ind w:left="3636" w:hanging="360"/>
      </w:pPr>
      <w:rPr>
        <w:rFonts w:ascii="Symbol" w:hAnsi="Symbol" w:hint="default"/>
      </w:rPr>
    </w:lvl>
    <w:lvl w:ilvl="4" w:tplc="040C0003" w:tentative="1">
      <w:start w:val="1"/>
      <w:numFmt w:val="bullet"/>
      <w:lvlText w:val="o"/>
      <w:lvlJc w:val="left"/>
      <w:pPr>
        <w:tabs>
          <w:tab w:val="num" w:pos="4356"/>
        </w:tabs>
        <w:ind w:left="4356" w:hanging="360"/>
      </w:pPr>
      <w:rPr>
        <w:rFonts w:ascii="Courier New" w:hAnsi="Courier New" w:cs="Courier New" w:hint="default"/>
      </w:rPr>
    </w:lvl>
    <w:lvl w:ilvl="5" w:tplc="040C0005" w:tentative="1">
      <w:start w:val="1"/>
      <w:numFmt w:val="bullet"/>
      <w:lvlText w:val=""/>
      <w:lvlJc w:val="left"/>
      <w:pPr>
        <w:tabs>
          <w:tab w:val="num" w:pos="5076"/>
        </w:tabs>
        <w:ind w:left="5076" w:hanging="360"/>
      </w:pPr>
      <w:rPr>
        <w:rFonts w:ascii="Wingdings" w:hAnsi="Wingdings" w:hint="default"/>
      </w:rPr>
    </w:lvl>
    <w:lvl w:ilvl="6" w:tplc="040C0001" w:tentative="1">
      <w:start w:val="1"/>
      <w:numFmt w:val="bullet"/>
      <w:lvlText w:val=""/>
      <w:lvlJc w:val="left"/>
      <w:pPr>
        <w:tabs>
          <w:tab w:val="num" w:pos="5796"/>
        </w:tabs>
        <w:ind w:left="5796" w:hanging="360"/>
      </w:pPr>
      <w:rPr>
        <w:rFonts w:ascii="Symbol" w:hAnsi="Symbol" w:hint="default"/>
      </w:rPr>
    </w:lvl>
    <w:lvl w:ilvl="7" w:tplc="040C0003" w:tentative="1">
      <w:start w:val="1"/>
      <w:numFmt w:val="bullet"/>
      <w:lvlText w:val="o"/>
      <w:lvlJc w:val="left"/>
      <w:pPr>
        <w:tabs>
          <w:tab w:val="num" w:pos="6516"/>
        </w:tabs>
        <w:ind w:left="6516" w:hanging="360"/>
      </w:pPr>
      <w:rPr>
        <w:rFonts w:ascii="Courier New" w:hAnsi="Courier New" w:cs="Courier New" w:hint="default"/>
      </w:rPr>
    </w:lvl>
    <w:lvl w:ilvl="8" w:tplc="040C0005" w:tentative="1">
      <w:start w:val="1"/>
      <w:numFmt w:val="bullet"/>
      <w:lvlText w:val=""/>
      <w:lvlJc w:val="left"/>
      <w:pPr>
        <w:tabs>
          <w:tab w:val="num" w:pos="7236"/>
        </w:tabs>
        <w:ind w:left="7236" w:hanging="360"/>
      </w:pPr>
      <w:rPr>
        <w:rFonts w:ascii="Wingdings" w:hAnsi="Wingdings" w:hint="default"/>
      </w:rPr>
    </w:lvl>
  </w:abstractNum>
  <w:abstractNum w:abstractNumId="21" w15:restartNumberingAfterBreak="0">
    <w:nsid w:val="34B072ED"/>
    <w:multiLevelType w:val="hybridMultilevel"/>
    <w:tmpl w:val="F536C29A"/>
    <w:lvl w:ilvl="0" w:tplc="FFFFFFFF">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5E5AB5"/>
    <w:multiLevelType w:val="hybridMultilevel"/>
    <w:tmpl w:val="10B8BDEE"/>
    <w:lvl w:ilvl="0" w:tplc="040C0001">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20FB8"/>
    <w:multiLevelType w:val="hybridMultilevel"/>
    <w:tmpl w:val="7554B192"/>
    <w:lvl w:ilvl="0" w:tplc="040C000B">
      <w:start w:val="1"/>
      <w:numFmt w:val="decimal"/>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4" w15:restartNumberingAfterBreak="0">
    <w:nsid w:val="3AC42057"/>
    <w:multiLevelType w:val="hybridMultilevel"/>
    <w:tmpl w:val="E20C6CEA"/>
    <w:lvl w:ilvl="0" w:tplc="040C000F">
      <w:start w:val="1"/>
      <w:numFmt w:val="bullet"/>
      <w:lvlText w:val=""/>
      <w:lvlJc w:val="left"/>
      <w:pPr>
        <w:tabs>
          <w:tab w:val="num" w:pos="1116"/>
        </w:tabs>
        <w:ind w:left="1116" w:hanging="360"/>
      </w:pPr>
      <w:rPr>
        <w:rFonts w:ascii="Symbol" w:hAnsi="Symbol" w:hint="default"/>
      </w:rPr>
    </w:lvl>
    <w:lvl w:ilvl="1" w:tplc="040C0019" w:tentative="1">
      <w:start w:val="1"/>
      <w:numFmt w:val="bullet"/>
      <w:lvlText w:val="o"/>
      <w:lvlJc w:val="left"/>
      <w:pPr>
        <w:tabs>
          <w:tab w:val="num" w:pos="1836"/>
        </w:tabs>
        <w:ind w:left="1836" w:hanging="360"/>
      </w:pPr>
      <w:rPr>
        <w:rFonts w:ascii="Courier New" w:hAnsi="Courier New" w:cs="Courier New" w:hint="default"/>
      </w:rPr>
    </w:lvl>
    <w:lvl w:ilvl="2" w:tplc="040C001B" w:tentative="1">
      <w:start w:val="1"/>
      <w:numFmt w:val="bullet"/>
      <w:lvlText w:val=""/>
      <w:lvlJc w:val="left"/>
      <w:pPr>
        <w:tabs>
          <w:tab w:val="num" w:pos="2556"/>
        </w:tabs>
        <w:ind w:left="2556" w:hanging="360"/>
      </w:pPr>
      <w:rPr>
        <w:rFonts w:ascii="Wingdings" w:hAnsi="Wingdings" w:hint="default"/>
      </w:rPr>
    </w:lvl>
    <w:lvl w:ilvl="3" w:tplc="040C000F" w:tentative="1">
      <w:start w:val="1"/>
      <w:numFmt w:val="bullet"/>
      <w:lvlText w:val=""/>
      <w:lvlJc w:val="left"/>
      <w:pPr>
        <w:tabs>
          <w:tab w:val="num" w:pos="3276"/>
        </w:tabs>
        <w:ind w:left="3276" w:hanging="360"/>
      </w:pPr>
      <w:rPr>
        <w:rFonts w:ascii="Symbol" w:hAnsi="Symbol" w:hint="default"/>
      </w:rPr>
    </w:lvl>
    <w:lvl w:ilvl="4" w:tplc="040C0019" w:tentative="1">
      <w:start w:val="1"/>
      <w:numFmt w:val="bullet"/>
      <w:lvlText w:val="o"/>
      <w:lvlJc w:val="left"/>
      <w:pPr>
        <w:tabs>
          <w:tab w:val="num" w:pos="3996"/>
        </w:tabs>
        <w:ind w:left="3996" w:hanging="360"/>
      </w:pPr>
      <w:rPr>
        <w:rFonts w:ascii="Courier New" w:hAnsi="Courier New" w:cs="Courier New" w:hint="default"/>
      </w:rPr>
    </w:lvl>
    <w:lvl w:ilvl="5" w:tplc="040C001B" w:tentative="1">
      <w:start w:val="1"/>
      <w:numFmt w:val="bullet"/>
      <w:lvlText w:val=""/>
      <w:lvlJc w:val="left"/>
      <w:pPr>
        <w:tabs>
          <w:tab w:val="num" w:pos="4716"/>
        </w:tabs>
        <w:ind w:left="4716" w:hanging="360"/>
      </w:pPr>
      <w:rPr>
        <w:rFonts w:ascii="Wingdings" w:hAnsi="Wingdings" w:hint="default"/>
      </w:rPr>
    </w:lvl>
    <w:lvl w:ilvl="6" w:tplc="040C000F" w:tentative="1">
      <w:start w:val="1"/>
      <w:numFmt w:val="bullet"/>
      <w:lvlText w:val=""/>
      <w:lvlJc w:val="left"/>
      <w:pPr>
        <w:tabs>
          <w:tab w:val="num" w:pos="5436"/>
        </w:tabs>
        <w:ind w:left="5436" w:hanging="360"/>
      </w:pPr>
      <w:rPr>
        <w:rFonts w:ascii="Symbol" w:hAnsi="Symbol" w:hint="default"/>
      </w:rPr>
    </w:lvl>
    <w:lvl w:ilvl="7" w:tplc="040C0019" w:tentative="1">
      <w:start w:val="1"/>
      <w:numFmt w:val="bullet"/>
      <w:lvlText w:val="o"/>
      <w:lvlJc w:val="left"/>
      <w:pPr>
        <w:tabs>
          <w:tab w:val="num" w:pos="6156"/>
        </w:tabs>
        <w:ind w:left="6156" w:hanging="360"/>
      </w:pPr>
      <w:rPr>
        <w:rFonts w:ascii="Courier New" w:hAnsi="Courier New" w:cs="Courier New" w:hint="default"/>
      </w:rPr>
    </w:lvl>
    <w:lvl w:ilvl="8" w:tplc="040C001B" w:tentative="1">
      <w:start w:val="1"/>
      <w:numFmt w:val="bullet"/>
      <w:lvlText w:val=""/>
      <w:lvlJc w:val="left"/>
      <w:pPr>
        <w:tabs>
          <w:tab w:val="num" w:pos="6876"/>
        </w:tabs>
        <w:ind w:left="6876" w:hanging="360"/>
      </w:pPr>
      <w:rPr>
        <w:rFonts w:ascii="Wingdings" w:hAnsi="Wingdings" w:hint="default"/>
      </w:rPr>
    </w:lvl>
  </w:abstractNum>
  <w:abstractNum w:abstractNumId="25" w15:restartNumberingAfterBreak="0">
    <w:nsid w:val="3DBD2F28"/>
    <w:multiLevelType w:val="hybridMultilevel"/>
    <w:tmpl w:val="7F36D886"/>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3824"/>
        </w:tabs>
        <w:ind w:left="3824" w:hanging="360"/>
      </w:pPr>
      <w:rPr>
        <w:rFonts w:ascii="Courier New" w:hAnsi="Courier New" w:cs="Courier New" w:hint="default"/>
      </w:rPr>
    </w:lvl>
    <w:lvl w:ilvl="2" w:tplc="040C0005" w:tentative="1">
      <w:start w:val="1"/>
      <w:numFmt w:val="bullet"/>
      <w:lvlText w:val=""/>
      <w:lvlJc w:val="left"/>
      <w:pPr>
        <w:tabs>
          <w:tab w:val="num" w:pos="4544"/>
        </w:tabs>
        <w:ind w:left="4544" w:hanging="360"/>
      </w:pPr>
      <w:rPr>
        <w:rFonts w:ascii="Wingdings" w:hAnsi="Wingdings" w:hint="default"/>
      </w:rPr>
    </w:lvl>
    <w:lvl w:ilvl="3" w:tplc="040C0001" w:tentative="1">
      <w:start w:val="1"/>
      <w:numFmt w:val="bullet"/>
      <w:lvlText w:val=""/>
      <w:lvlJc w:val="left"/>
      <w:pPr>
        <w:tabs>
          <w:tab w:val="num" w:pos="5264"/>
        </w:tabs>
        <w:ind w:left="5264" w:hanging="360"/>
      </w:pPr>
      <w:rPr>
        <w:rFonts w:ascii="Symbol" w:hAnsi="Symbol" w:hint="default"/>
      </w:rPr>
    </w:lvl>
    <w:lvl w:ilvl="4" w:tplc="040C0003" w:tentative="1">
      <w:start w:val="1"/>
      <w:numFmt w:val="bullet"/>
      <w:lvlText w:val="o"/>
      <w:lvlJc w:val="left"/>
      <w:pPr>
        <w:tabs>
          <w:tab w:val="num" w:pos="5984"/>
        </w:tabs>
        <w:ind w:left="5984" w:hanging="360"/>
      </w:pPr>
      <w:rPr>
        <w:rFonts w:ascii="Courier New" w:hAnsi="Courier New" w:cs="Courier New" w:hint="default"/>
      </w:rPr>
    </w:lvl>
    <w:lvl w:ilvl="5" w:tplc="040C0005" w:tentative="1">
      <w:start w:val="1"/>
      <w:numFmt w:val="bullet"/>
      <w:lvlText w:val=""/>
      <w:lvlJc w:val="left"/>
      <w:pPr>
        <w:tabs>
          <w:tab w:val="num" w:pos="6704"/>
        </w:tabs>
        <w:ind w:left="6704" w:hanging="360"/>
      </w:pPr>
      <w:rPr>
        <w:rFonts w:ascii="Wingdings" w:hAnsi="Wingdings" w:hint="default"/>
      </w:rPr>
    </w:lvl>
    <w:lvl w:ilvl="6" w:tplc="040C0001" w:tentative="1">
      <w:start w:val="1"/>
      <w:numFmt w:val="bullet"/>
      <w:lvlText w:val=""/>
      <w:lvlJc w:val="left"/>
      <w:pPr>
        <w:tabs>
          <w:tab w:val="num" w:pos="7424"/>
        </w:tabs>
        <w:ind w:left="7424" w:hanging="360"/>
      </w:pPr>
      <w:rPr>
        <w:rFonts w:ascii="Symbol" w:hAnsi="Symbol" w:hint="default"/>
      </w:rPr>
    </w:lvl>
    <w:lvl w:ilvl="7" w:tplc="040C0003" w:tentative="1">
      <w:start w:val="1"/>
      <w:numFmt w:val="bullet"/>
      <w:lvlText w:val="o"/>
      <w:lvlJc w:val="left"/>
      <w:pPr>
        <w:tabs>
          <w:tab w:val="num" w:pos="8144"/>
        </w:tabs>
        <w:ind w:left="8144" w:hanging="360"/>
      </w:pPr>
      <w:rPr>
        <w:rFonts w:ascii="Courier New" w:hAnsi="Courier New" w:cs="Courier New" w:hint="default"/>
      </w:rPr>
    </w:lvl>
    <w:lvl w:ilvl="8" w:tplc="040C0005" w:tentative="1">
      <w:start w:val="1"/>
      <w:numFmt w:val="bullet"/>
      <w:lvlText w:val=""/>
      <w:lvlJc w:val="left"/>
      <w:pPr>
        <w:tabs>
          <w:tab w:val="num" w:pos="8864"/>
        </w:tabs>
        <w:ind w:left="8864" w:hanging="360"/>
      </w:pPr>
      <w:rPr>
        <w:rFonts w:ascii="Wingdings" w:hAnsi="Wingdings" w:hint="default"/>
      </w:rPr>
    </w:lvl>
  </w:abstractNum>
  <w:abstractNum w:abstractNumId="26" w15:restartNumberingAfterBreak="0">
    <w:nsid w:val="3DF406DA"/>
    <w:multiLevelType w:val="hybridMultilevel"/>
    <w:tmpl w:val="199E0BD2"/>
    <w:lvl w:ilvl="0" w:tplc="040C0001">
      <w:start w:val="1"/>
      <w:numFmt w:val="bullet"/>
      <w:lvlText w:val="-"/>
      <w:lvlJc w:val="left"/>
      <w:pPr>
        <w:tabs>
          <w:tab w:val="num" w:pos="1065"/>
        </w:tabs>
        <w:ind w:left="1065"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67CF5"/>
    <w:multiLevelType w:val="hybridMultilevel"/>
    <w:tmpl w:val="814CC8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8F6BF9"/>
    <w:multiLevelType w:val="hybridMultilevel"/>
    <w:tmpl w:val="3070B784"/>
    <w:lvl w:ilvl="0" w:tplc="FFFFFFFF">
      <w:start w:val="1"/>
      <w:numFmt w:val="bullet"/>
      <w:lvlText w:val=""/>
      <w:lvlJc w:val="left"/>
      <w:pPr>
        <w:tabs>
          <w:tab w:val="num" w:pos="984"/>
        </w:tabs>
        <w:ind w:left="907" w:hanging="283"/>
      </w:pPr>
      <w:rPr>
        <w:rFonts w:ascii="Symbol" w:hAnsi="Symbol" w:hint="default"/>
      </w:rPr>
    </w:lvl>
    <w:lvl w:ilvl="1" w:tplc="FFFFFFFF">
      <w:start w:val="1"/>
      <w:numFmt w:val="bullet"/>
      <w:lvlText w:val=""/>
      <w:lvlJc w:val="left"/>
      <w:pPr>
        <w:tabs>
          <w:tab w:val="num" w:pos="984"/>
        </w:tabs>
        <w:ind w:left="907" w:hanging="283"/>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9C72A28"/>
    <w:multiLevelType w:val="hybridMultilevel"/>
    <w:tmpl w:val="3070B784"/>
    <w:lvl w:ilvl="0" w:tplc="F66073E2">
      <w:start w:val="1"/>
      <w:numFmt w:val="bullet"/>
      <w:lvlText w:val=""/>
      <w:lvlJc w:val="left"/>
      <w:pPr>
        <w:tabs>
          <w:tab w:val="num" w:pos="984"/>
        </w:tabs>
        <w:ind w:left="907" w:hanging="283"/>
      </w:pPr>
      <w:rPr>
        <w:rFonts w:ascii="Symbol" w:hAnsi="Symbol" w:hint="default"/>
      </w:rPr>
    </w:lvl>
    <w:lvl w:ilvl="1" w:tplc="A87638C0">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A4871DF"/>
    <w:multiLevelType w:val="hybridMultilevel"/>
    <w:tmpl w:val="8E221A54"/>
    <w:lvl w:ilvl="0" w:tplc="F66073E2">
      <w:start w:val="1"/>
      <w:numFmt w:val="bullet"/>
      <w:lvlText w:val="-"/>
      <w:lvlJc w:val="left"/>
      <w:pPr>
        <w:tabs>
          <w:tab w:val="num" w:pos="1429"/>
        </w:tabs>
        <w:ind w:left="1429" w:hanging="360"/>
      </w:pPr>
      <w:rPr>
        <w:rFonts w:hint="default"/>
      </w:rPr>
    </w:lvl>
    <w:lvl w:ilvl="1" w:tplc="04090003" w:tentative="1">
      <w:start w:val="1"/>
      <w:numFmt w:val="bullet"/>
      <w:lvlText w:val="o"/>
      <w:lvlJc w:val="left"/>
      <w:pPr>
        <w:tabs>
          <w:tab w:val="num" w:pos="1804"/>
        </w:tabs>
        <w:ind w:left="1804" w:hanging="360"/>
      </w:pPr>
      <w:rPr>
        <w:rFonts w:ascii="Courier New" w:hAnsi="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31" w15:restartNumberingAfterBreak="0">
    <w:nsid w:val="50535147"/>
    <w:multiLevelType w:val="hybridMultilevel"/>
    <w:tmpl w:val="BBEE14F6"/>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3824"/>
        </w:tabs>
        <w:ind w:left="3824" w:hanging="360"/>
      </w:pPr>
      <w:rPr>
        <w:rFonts w:ascii="Courier New" w:hAnsi="Courier New" w:cs="Courier New" w:hint="default"/>
      </w:rPr>
    </w:lvl>
    <w:lvl w:ilvl="2" w:tplc="040C0005" w:tentative="1">
      <w:start w:val="1"/>
      <w:numFmt w:val="bullet"/>
      <w:lvlText w:val=""/>
      <w:lvlJc w:val="left"/>
      <w:pPr>
        <w:tabs>
          <w:tab w:val="num" w:pos="4544"/>
        </w:tabs>
        <w:ind w:left="4544" w:hanging="360"/>
      </w:pPr>
      <w:rPr>
        <w:rFonts w:ascii="Wingdings" w:hAnsi="Wingdings" w:hint="default"/>
      </w:rPr>
    </w:lvl>
    <w:lvl w:ilvl="3" w:tplc="040C0001" w:tentative="1">
      <w:start w:val="1"/>
      <w:numFmt w:val="bullet"/>
      <w:lvlText w:val=""/>
      <w:lvlJc w:val="left"/>
      <w:pPr>
        <w:tabs>
          <w:tab w:val="num" w:pos="5264"/>
        </w:tabs>
        <w:ind w:left="5264" w:hanging="360"/>
      </w:pPr>
      <w:rPr>
        <w:rFonts w:ascii="Symbol" w:hAnsi="Symbol" w:hint="default"/>
      </w:rPr>
    </w:lvl>
    <w:lvl w:ilvl="4" w:tplc="040C0003" w:tentative="1">
      <w:start w:val="1"/>
      <w:numFmt w:val="bullet"/>
      <w:lvlText w:val="o"/>
      <w:lvlJc w:val="left"/>
      <w:pPr>
        <w:tabs>
          <w:tab w:val="num" w:pos="5984"/>
        </w:tabs>
        <w:ind w:left="5984" w:hanging="360"/>
      </w:pPr>
      <w:rPr>
        <w:rFonts w:ascii="Courier New" w:hAnsi="Courier New" w:cs="Courier New" w:hint="default"/>
      </w:rPr>
    </w:lvl>
    <w:lvl w:ilvl="5" w:tplc="040C0005" w:tentative="1">
      <w:start w:val="1"/>
      <w:numFmt w:val="bullet"/>
      <w:lvlText w:val=""/>
      <w:lvlJc w:val="left"/>
      <w:pPr>
        <w:tabs>
          <w:tab w:val="num" w:pos="6704"/>
        </w:tabs>
        <w:ind w:left="6704" w:hanging="360"/>
      </w:pPr>
      <w:rPr>
        <w:rFonts w:ascii="Wingdings" w:hAnsi="Wingdings" w:hint="default"/>
      </w:rPr>
    </w:lvl>
    <w:lvl w:ilvl="6" w:tplc="040C0001" w:tentative="1">
      <w:start w:val="1"/>
      <w:numFmt w:val="bullet"/>
      <w:lvlText w:val=""/>
      <w:lvlJc w:val="left"/>
      <w:pPr>
        <w:tabs>
          <w:tab w:val="num" w:pos="7424"/>
        </w:tabs>
        <w:ind w:left="7424" w:hanging="360"/>
      </w:pPr>
      <w:rPr>
        <w:rFonts w:ascii="Symbol" w:hAnsi="Symbol" w:hint="default"/>
      </w:rPr>
    </w:lvl>
    <w:lvl w:ilvl="7" w:tplc="040C0003" w:tentative="1">
      <w:start w:val="1"/>
      <w:numFmt w:val="bullet"/>
      <w:lvlText w:val="o"/>
      <w:lvlJc w:val="left"/>
      <w:pPr>
        <w:tabs>
          <w:tab w:val="num" w:pos="8144"/>
        </w:tabs>
        <w:ind w:left="8144" w:hanging="360"/>
      </w:pPr>
      <w:rPr>
        <w:rFonts w:ascii="Courier New" w:hAnsi="Courier New" w:cs="Courier New" w:hint="default"/>
      </w:rPr>
    </w:lvl>
    <w:lvl w:ilvl="8" w:tplc="040C0005" w:tentative="1">
      <w:start w:val="1"/>
      <w:numFmt w:val="bullet"/>
      <w:lvlText w:val=""/>
      <w:lvlJc w:val="left"/>
      <w:pPr>
        <w:tabs>
          <w:tab w:val="num" w:pos="8864"/>
        </w:tabs>
        <w:ind w:left="8864" w:hanging="360"/>
      </w:pPr>
      <w:rPr>
        <w:rFonts w:ascii="Wingdings" w:hAnsi="Wingdings" w:hint="default"/>
      </w:rPr>
    </w:lvl>
  </w:abstractNum>
  <w:abstractNum w:abstractNumId="32" w15:restartNumberingAfterBreak="0">
    <w:nsid w:val="507C71E0"/>
    <w:multiLevelType w:val="multilevel"/>
    <w:tmpl w:val="A3BE470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b/>
      </w:rPr>
    </w:lvl>
    <w:lvl w:ilvl="2">
      <w:start w:val="1"/>
      <w:numFmt w:val="decimal"/>
      <w:pStyle w:val="Nadpis3"/>
      <w:lvlText w:val="%1.%2.%3"/>
      <w:lvlJc w:val="left"/>
      <w:pPr>
        <w:tabs>
          <w:tab w:val="num" w:pos="1146"/>
        </w:tabs>
        <w:ind w:left="1146"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3" w15:restartNumberingAfterBreak="0">
    <w:nsid w:val="5989268C"/>
    <w:multiLevelType w:val="hybridMultilevel"/>
    <w:tmpl w:val="DBD296AC"/>
    <w:lvl w:ilvl="0" w:tplc="76AC2E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A007052"/>
    <w:multiLevelType w:val="hybridMultilevel"/>
    <w:tmpl w:val="B95477B6"/>
    <w:lvl w:ilvl="0" w:tplc="5EDEECFE">
      <w:start w:val="1"/>
      <w:numFmt w:val="bullet"/>
      <w:lvlText w:val=""/>
      <w:lvlJc w:val="left"/>
      <w:pPr>
        <w:tabs>
          <w:tab w:val="num" w:pos="2138"/>
        </w:tabs>
        <w:ind w:left="2138" w:hanging="360"/>
      </w:pPr>
      <w:rPr>
        <w:rFonts w:ascii="Wingdings" w:hAnsi="Wingdings" w:hint="default"/>
      </w:rPr>
    </w:lvl>
    <w:lvl w:ilvl="1" w:tplc="887A3B68" w:tentative="1">
      <w:start w:val="1"/>
      <w:numFmt w:val="bullet"/>
      <w:lvlText w:val="o"/>
      <w:lvlJc w:val="left"/>
      <w:pPr>
        <w:tabs>
          <w:tab w:val="num" w:pos="2858"/>
        </w:tabs>
        <w:ind w:left="2858" w:hanging="360"/>
      </w:pPr>
      <w:rPr>
        <w:rFonts w:ascii="Courier New" w:hAnsi="Courier New" w:cs="Courier New" w:hint="default"/>
      </w:rPr>
    </w:lvl>
    <w:lvl w:ilvl="2" w:tplc="9092CB7E" w:tentative="1">
      <w:start w:val="1"/>
      <w:numFmt w:val="bullet"/>
      <w:lvlText w:val=""/>
      <w:lvlJc w:val="left"/>
      <w:pPr>
        <w:tabs>
          <w:tab w:val="num" w:pos="3578"/>
        </w:tabs>
        <w:ind w:left="3578" w:hanging="360"/>
      </w:pPr>
      <w:rPr>
        <w:rFonts w:ascii="Wingdings" w:hAnsi="Wingdings" w:hint="default"/>
      </w:rPr>
    </w:lvl>
    <w:lvl w:ilvl="3" w:tplc="37D2E49E" w:tentative="1">
      <w:start w:val="1"/>
      <w:numFmt w:val="bullet"/>
      <w:lvlText w:val=""/>
      <w:lvlJc w:val="left"/>
      <w:pPr>
        <w:tabs>
          <w:tab w:val="num" w:pos="4298"/>
        </w:tabs>
        <w:ind w:left="4298" w:hanging="360"/>
      </w:pPr>
      <w:rPr>
        <w:rFonts w:ascii="Symbol" w:hAnsi="Symbol" w:hint="default"/>
      </w:rPr>
    </w:lvl>
    <w:lvl w:ilvl="4" w:tplc="40067116" w:tentative="1">
      <w:start w:val="1"/>
      <w:numFmt w:val="bullet"/>
      <w:lvlText w:val="o"/>
      <w:lvlJc w:val="left"/>
      <w:pPr>
        <w:tabs>
          <w:tab w:val="num" w:pos="5018"/>
        </w:tabs>
        <w:ind w:left="5018" w:hanging="360"/>
      </w:pPr>
      <w:rPr>
        <w:rFonts w:ascii="Courier New" w:hAnsi="Courier New" w:cs="Courier New" w:hint="default"/>
      </w:rPr>
    </w:lvl>
    <w:lvl w:ilvl="5" w:tplc="B59E117C" w:tentative="1">
      <w:start w:val="1"/>
      <w:numFmt w:val="bullet"/>
      <w:lvlText w:val=""/>
      <w:lvlJc w:val="left"/>
      <w:pPr>
        <w:tabs>
          <w:tab w:val="num" w:pos="5738"/>
        </w:tabs>
        <w:ind w:left="5738" w:hanging="360"/>
      </w:pPr>
      <w:rPr>
        <w:rFonts w:ascii="Wingdings" w:hAnsi="Wingdings" w:hint="default"/>
      </w:rPr>
    </w:lvl>
    <w:lvl w:ilvl="6" w:tplc="3D708180" w:tentative="1">
      <w:start w:val="1"/>
      <w:numFmt w:val="bullet"/>
      <w:lvlText w:val=""/>
      <w:lvlJc w:val="left"/>
      <w:pPr>
        <w:tabs>
          <w:tab w:val="num" w:pos="6458"/>
        </w:tabs>
        <w:ind w:left="6458" w:hanging="360"/>
      </w:pPr>
      <w:rPr>
        <w:rFonts w:ascii="Symbol" w:hAnsi="Symbol" w:hint="default"/>
      </w:rPr>
    </w:lvl>
    <w:lvl w:ilvl="7" w:tplc="974E3AB2" w:tentative="1">
      <w:start w:val="1"/>
      <w:numFmt w:val="bullet"/>
      <w:lvlText w:val="o"/>
      <w:lvlJc w:val="left"/>
      <w:pPr>
        <w:tabs>
          <w:tab w:val="num" w:pos="7178"/>
        </w:tabs>
        <w:ind w:left="7178" w:hanging="360"/>
      </w:pPr>
      <w:rPr>
        <w:rFonts w:ascii="Courier New" w:hAnsi="Courier New" w:cs="Courier New" w:hint="default"/>
      </w:rPr>
    </w:lvl>
    <w:lvl w:ilvl="8" w:tplc="3552D318" w:tentative="1">
      <w:start w:val="1"/>
      <w:numFmt w:val="bullet"/>
      <w:lvlText w:val=""/>
      <w:lvlJc w:val="left"/>
      <w:pPr>
        <w:tabs>
          <w:tab w:val="num" w:pos="7898"/>
        </w:tabs>
        <w:ind w:left="7898" w:hanging="360"/>
      </w:pPr>
      <w:rPr>
        <w:rFonts w:ascii="Wingdings" w:hAnsi="Wingdings" w:hint="default"/>
      </w:rPr>
    </w:lvl>
  </w:abstractNum>
  <w:abstractNum w:abstractNumId="35" w15:restartNumberingAfterBreak="0">
    <w:nsid w:val="5B830B45"/>
    <w:multiLevelType w:val="hybridMultilevel"/>
    <w:tmpl w:val="FD125CF8"/>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3824"/>
        </w:tabs>
        <w:ind w:left="3824" w:hanging="360"/>
      </w:pPr>
      <w:rPr>
        <w:rFonts w:ascii="Courier New" w:hAnsi="Courier New" w:cs="Courier New" w:hint="default"/>
      </w:rPr>
    </w:lvl>
    <w:lvl w:ilvl="2" w:tplc="040C0005" w:tentative="1">
      <w:start w:val="1"/>
      <w:numFmt w:val="bullet"/>
      <w:lvlText w:val=""/>
      <w:lvlJc w:val="left"/>
      <w:pPr>
        <w:tabs>
          <w:tab w:val="num" w:pos="4544"/>
        </w:tabs>
        <w:ind w:left="4544" w:hanging="360"/>
      </w:pPr>
      <w:rPr>
        <w:rFonts w:ascii="Wingdings" w:hAnsi="Wingdings" w:hint="default"/>
      </w:rPr>
    </w:lvl>
    <w:lvl w:ilvl="3" w:tplc="040C0001" w:tentative="1">
      <w:start w:val="1"/>
      <w:numFmt w:val="bullet"/>
      <w:lvlText w:val=""/>
      <w:lvlJc w:val="left"/>
      <w:pPr>
        <w:tabs>
          <w:tab w:val="num" w:pos="5264"/>
        </w:tabs>
        <w:ind w:left="5264" w:hanging="360"/>
      </w:pPr>
      <w:rPr>
        <w:rFonts w:ascii="Symbol" w:hAnsi="Symbol" w:hint="default"/>
      </w:rPr>
    </w:lvl>
    <w:lvl w:ilvl="4" w:tplc="040C0003" w:tentative="1">
      <w:start w:val="1"/>
      <w:numFmt w:val="bullet"/>
      <w:lvlText w:val="o"/>
      <w:lvlJc w:val="left"/>
      <w:pPr>
        <w:tabs>
          <w:tab w:val="num" w:pos="5984"/>
        </w:tabs>
        <w:ind w:left="5984" w:hanging="360"/>
      </w:pPr>
      <w:rPr>
        <w:rFonts w:ascii="Courier New" w:hAnsi="Courier New" w:cs="Courier New" w:hint="default"/>
      </w:rPr>
    </w:lvl>
    <w:lvl w:ilvl="5" w:tplc="040C0005" w:tentative="1">
      <w:start w:val="1"/>
      <w:numFmt w:val="bullet"/>
      <w:lvlText w:val=""/>
      <w:lvlJc w:val="left"/>
      <w:pPr>
        <w:tabs>
          <w:tab w:val="num" w:pos="6704"/>
        </w:tabs>
        <w:ind w:left="6704" w:hanging="360"/>
      </w:pPr>
      <w:rPr>
        <w:rFonts w:ascii="Wingdings" w:hAnsi="Wingdings" w:hint="default"/>
      </w:rPr>
    </w:lvl>
    <w:lvl w:ilvl="6" w:tplc="040C0001" w:tentative="1">
      <w:start w:val="1"/>
      <w:numFmt w:val="bullet"/>
      <w:lvlText w:val=""/>
      <w:lvlJc w:val="left"/>
      <w:pPr>
        <w:tabs>
          <w:tab w:val="num" w:pos="7424"/>
        </w:tabs>
        <w:ind w:left="7424" w:hanging="360"/>
      </w:pPr>
      <w:rPr>
        <w:rFonts w:ascii="Symbol" w:hAnsi="Symbol" w:hint="default"/>
      </w:rPr>
    </w:lvl>
    <w:lvl w:ilvl="7" w:tplc="040C0003" w:tentative="1">
      <w:start w:val="1"/>
      <w:numFmt w:val="bullet"/>
      <w:lvlText w:val="o"/>
      <w:lvlJc w:val="left"/>
      <w:pPr>
        <w:tabs>
          <w:tab w:val="num" w:pos="8144"/>
        </w:tabs>
        <w:ind w:left="8144" w:hanging="360"/>
      </w:pPr>
      <w:rPr>
        <w:rFonts w:ascii="Courier New" w:hAnsi="Courier New" w:cs="Courier New" w:hint="default"/>
      </w:rPr>
    </w:lvl>
    <w:lvl w:ilvl="8" w:tplc="040C0005" w:tentative="1">
      <w:start w:val="1"/>
      <w:numFmt w:val="bullet"/>
      <w:lvlText w:val=""/>
      <w:lvlJc w:val="left"/>
      <w:pPr>
        <w:tabs>
          <w:tab w:val="num" w:pos="8864"/>
        </w:tabs>
        <w:ind w:left="8864" w:hanging="360"/>
      </w:pPr>
      <w:rPr>
        <w:rFonts w:ascii="Wingdings" w:hAnsi="Wingdings" w:hint="default"/>
      </w:rPr>
    </w:lvl>
  </w:abstractNum>
  <w:abstractNum w:abstractNumId="36" w15:restartNumberingAfterBreak="0">
    <w:nsid w:val="5ECD2194"/>
    <w:multiLevelType w:val="hybridMultilevel"/>
    <w:tmpl w:val="A104C19A"/>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603105FD"/>
    <w:multiLevelType w:val="hybridMultilevel"/>
    <w:tmpl w:val="E8162A5A"/>
    <w:lvl w:ilvl="0" w:tplc="040C000D">
      <w:start w:val="1"/>
      <w:numFmt w:val="bullet"/>
      <w:lvlText w:val="o"/>
      <w:lvlJc w:val="left"/>
      <w:pPr>
        <w:tabs>
          <w:tab w:val="num" w:pos="1065"/>
        </w:tabs>
        <w:ind w:left="1065"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D937FD"/>
    <w:multiLevelType w:val="hybridMultilevel"/>
    <w:tmpl w:val="2E4803B6"/>
    <w:lvl w:ilvl="0" w:tplc="040C0003">
      <w:start w:val="1"/>
      <w:numFmt w:val="bullet"/>
      <w:lvlText w:val=""/>
      <w:lvlJc w:val="left"/>
      <w:pPr>
        <w:tabs>
          <w:tab w:val="num" w:pos="1116"/>
        </w:tabs>
        <w:ind w:left="1116" w:hanging="360"/>
      </w:pPr>
      <w:rPr>
        <w:rFonts w:ascii="Symbol" w:hAnsi="Symbol" w:hint="default"/>
      </w:rPr>
    </w:lvl>
    <w:lvl w:ilvl="1" w:tplc="FFFFFFFF" w:tentative="1">
      <w:start w:val="1"/>
      <w:numFmt w:val="bullet"/>
      <w:lvlText w:val="o"/>
      <w:lvlJc w:val="left"/>
      <w:pPr>
        <w:tabs>
          <w:tab w:val="num" w:pos="1836"/>
        </w:tabs>
        <w:ind w:left="1836" w:hanging="360"/>
      </w:pPr>
      <w:rPr>
        <w:rFonts w:ascii="Courier New" w:hAnsi="Courier New" w:cs="Courier New" w:hint="default"/>
      </w:rPr>
    </w:lvl>
    <w:lvl w:ilvl="2" w:tplc="FFFFFFFF" w:tentative="1">
      <w:start w:val="1"/>
      <w:numFmt w:val="bullet"/>
      <w:lvlText w:val=""/>
      <w:lvlJc w:val="left"/>
      <w:pPr>
        <w:tabs>
          <w:tab w:val="num" w:pos="2556"/>
        </w:tabs>
        <w:ind w:left="2556" w:hanging="360"/>
      </w:pPr>
      <w:rPr>
        <w:rFonts w:ascii="Wingdings" w:hAnsi="Wingdings" w:hint="default"/>
      </w:rPr>
    </w:lvl>
    <w:lvl w:ilvl="3" w:tplc="FFFFFFFF" w:tentative="1">
      <w:start w:val="1"/>
      <w:numFmt w:val="bullet"/>
      <w:lvlText w:val=""/>
      <w:lvlJc w:val="left"/>
      <w:pPr>
        <w:tabs>
          <w:tab w:val="num" w:pos="3276"/>
        </w:tabs>
        <w:ind w:left="3276" w:hanging="360"/>
      </w:pPr>
      <w:rPr>
        <w:rFonts w:ascii="Symbol" w:hAnsi="Symbol" w:hint="default"/>
      </w:rPr>
    </w:lvl>
    <w:lvl w:ilvl="4" w:tplc="FFFFFFFF" w:tentative="1">
      <w:start w:val="1"/>
      <w:numFmt w:val="bullet"/>
      <w:lvlText w:val="o"/>
      <w:lvlJc w:val="left"/>
      <w:pPr>
        <w:tabs>
          <w:tab w:val="num" w:pos="3996"/>
        </w:tabs>
        <w:ind w:left="3996" w:hanging="360"/>
      </w:pPr>
      <w:rPr>
        <w:rFonts w:ascii="Courier New" w:hAnsi="Courier New" w:cs="Courier New" w:hint="default"/>
      </w:rPr>
    </w:lvl>
    <w:lvl w:ilvl="5" w:tplc="FFFFFFFF" w:tentative="1">
      <w:start w:val="1"/>
      <w:numFmt w:val="bullet"/>
      <w:lvlText w:val=""/>
      <w:lvlJc w:val="left"/>
      <w:pPr>
        <w:tabs>
          <w:tab w:val="num" w:pos="4716"/>
        </w:tabs>
        <w:ind w:left="4716" w:hanging="360"/>
      </w:pPr>
      <w:rPr>
        <w:rFonts w:ascii="Wingdings" w:hAnsi="Wingdings" w:hint="default"/>
      </w:rPr>
    </w:lvl>
    <w:lvl w:ilvl="6" w:tplc="FFFFFFFF" w:tentative="1">
      <w:start w:val="1"/>
      <w:numFmt w:val="bullet"/>
      <w:lvlText w:val=""/>
      <w:lvlJc w:val="left"/>
      <w:pPr>
        <w:tabs>
          <w:tab w:val="num" w:pos="5436"/>
        </w:tabs>
        <w:ind w:left="5436" w:hanging="360"/>
      </w:pPr>
      <w:rPr>
        <w:rFonts w:ascii="Symbol" w:hAnsi="Symbol" w:hint="default"/>
      </w:rPr>
    </w:lvl>
    <w:lvl w:ilvl="7" w:tplc="FFFFFFFF" w:tentative="1">
      <w:start w:val="1"/>
      <w:numFmt w:val="bullet"/>
      <w:lvlText w:val="o"/>
      <w:lvlJc w:val="left"/>
      <w:pPr>
        <w:tabs>
          <w:tab w:val="num" w:pos="6156"/>
        </w:tabs>
        <w:ind w:left="6156" w:hanging="360"/>
      </w:pPr>
      <w:rPr>
        <w:rFonts w:ascii="Courier New" w:hAnsi="Courier New" w:cs="Courier New" w:hint="default"/>
      </w:rPr>
    </w:lvl>
    <w:lvl w:ilvl="8" w:tplc="FFFFFFFF" w:tentative="1">
      <w:start w:val="1"/>
      <w:numFmt w:val="bullet"/>
      <w:lvlText w:val=""/>
      <w:lvlJc w:val="left"/>
      <w:pPr>
        <w:tabs>
          <w:tab w:val="num" w:pos="6876"/>
        </w:tabs>
        <w:ind w:left="6876" w:hanging="360"/>
      </w:pPr>
      <w:rPr>
        <w:rFonts w:ascii="Wingdings" w:hAnsi="Wingdings" w:hint="default"/>
      </w:rPr>
    </w:lvl>
  </w:abstractNum>
  <w:abstractNum w:abstractNumId="39" w15:restartNumberingAfterBreak="0">
    <w:nsid w:val="656D4600"/>
    <w:multiLevelType w:val="hybridMultilevel"/>
    <w:tmpl w:val="DD300128"/>
    <w:lvl w:ilvl="0" w:tplc="040C0001">
      <w:start w:val="1"/>
      <w:numFmt w:val="bullet"/>
      <w:lvlText w:val=""/>
      <w:lvlJc w:val="left"/>
      <w:pPr>
        <w:tabs>
          <w:tab w:val="num" w:pos="1287"/>
        </w:tabs>
        <w:ind w:left="1287" w:hanging="360"/>
      </w:pPr>
      <w:rPr>
        <w:rFonts w:ascii="Wingdings" w:hAnsi="Wingdings" w:hint="default"/>
      </w:rPr>
    </w:lvl>
    <w:lvl w:ilvl="1" w:tplc="040C0003">
      <w:start w:val="1"/>
      <w:numFmt w:val="bullet"/>
      <w:lvlText w:val=""/>
      <w:lvlJc w:val="left"/>
      <w:pPr>
        <w:tabs>
          <w:tab w:val="num" w:pos="2007"/>
        </w:tabs>
        <w:ind w:left="2007" w:hanging="360"/>
      </w:pPr>
      <w:rPr>
        <w:rFonts w:ascii="Wingdings" w:hAnsi="Wingdings" w:hint="default"/>
      </w:rPr>
    </w:lvl>
    <w:lvl w:ilvl="2" w:tplc="040C0005">
      <w:start w:val="1"/>
      <w:numFmt w:val="bullet"/>
      <w:lvlText w:val=""/>
      <w:lvlJc w:val="left"/>
      <w:pPr>
        <w:tabs>
          <w:tab w:val="num" w:pos="2727"/>
        </w:tabs>
        <w:ind w:left="2727" w:hanging="360"/>
      </w:pPr>
      <w:rPr>
        <w:rFonts w:ascii="Symbol" w:hAnsi="Symbol"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72E1621"/>
    <w:multiLevelType w:val="hybridMultilevel"/>
    <w:tmpl w:val="3702B722"/>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3824"/>
        </w:tabs>
        <w:ind w:left="3824" w:hanging="360"/>
      </w:pPr>
      <w:rPr>
        <w:rFonts w:ascii="Courier New" w:hAnsi="Courier New" w:cs="Courier New" w:hint="default"/>
      </w:rPr>
    </w:lvl>
    <w:lvl w:ilvl="2" w:tplc="040C0005" w:tentative="1">
      <w:start w:val="1"/>
      <w:numFmt w:val="bullet"/>
      <w:lvlText w:val=""/>
      <w:lvlJc w:val="left"/>
      <w:pPr>
        <w:tabs>
          <w:tab w:val="num" w:pos="4544"/>
        </w:tabs>
        <w:ind w:left="4544" w:hanging="360"/>
      </w:pPr>
      <w:rPr>
        <w:rFonts w:ascii="Wingdings" w:hAnsi="Wingdings" w:hint="default"/>
      </w:rPr>
    </w:lvl>
    <w:lvl w:ilvl="3" w:tplc="040C0001" w:tentative="1">
      <w:start w:val="1"/>
      <w:numFmt w:val="bullet"/>
      <w:lvlText w:val=""/>
      <w:lvlJc w:val="left"/>
      <w:pPr>
        <w:tabs>
          <w:tab w:val="num" w:pos="5264"/>
        </w:tabs>
        <w:ind w:left="5264" w:hanging="360"/>
      </w:pPr>
      <w:rPr>
        <w:rFonts w:ascii="Symbol" w:hAnsi="Symbol" w:hint="default"/>
      </w:rPr>
    </w:lvl>
    <w:lvl w:ilvl="4" w:tplc="040C0003" w:tentative="1">
      <w:start w:val="1"/>
      <w:numFmt w:val="bullet"/>
      <w:lvlText w:val="o"/>
      <w:lvlJc w:val="left"/>
      <w:pPr>
        <w:tabs>
          <w:tab w:val="num" w:pos="5984"/>
        </w:tabs>
        <w:ind w:left="5984" w:hanging="360"/>
      </w:pPr>
      <w:rPr>
        <w:rFonts w:ascii="Courier New" w:hAnsi="Courier New" w:cs="Courier New" w:hint="default"/>
      </w:rPr>
    </w:lvl>
    <w:lvl w:ilvl="5" w:tplc="040C0005" w:tentative="1">
      <w:start w:val="1"/>
      <w:numFmt w:val="bullet"/>
      <w:lvlText w:val=""/>
      <w:lvlJc w:val="left"/>
      <w:pPr>
        <w:tabs>
          <w:tab w:val="num" w:pos="6704"/>
        </w:tabs>
        <w:ind w:left="6704" w:hanging="360"/>
      </w:pPr>
      <w:rPr>
        <w:rFonts w:ascii="Wingdings" w:hAnsi="Wingdings" w:hint="default"/>
      </w:rPr>
    </w:lvl>
    <w:lvl w:ilvl="6" w:tplc="040C0001" w:tentative="1">
      <w:start w:val="1"/>
      <w:numFmt w:val="bullet"/>
      <w:lvlText w:val=""/>
      <w:lvlJc w:val="left"/>
      <w:pPr>
        <w:tabs>
          <w:tab w:val="num" w:pos="7424"/>
        </w:tabs>
        <w:ind w:left="7424" w:hanging="360"/>
      </w:pPr>
      <w:rPr>
        <w:rFonts w:ascii="Symbol" w:hAnsi="Symbol" w:hint="default"/>
      </w:rPr>
    </w:lvl>
    <w:lvl w:ilvl="7" w:tplc="040C0003" w:tentative="1">
      <w:start w:val="1"/>
      <w:numFmt w:val="bullet"/>
      <w:lvlText w:val="o"/>
      <w:lvlJc w:val="left"/>
      <w:pPr>
        <w:tabs>
          <w:tab w:val="num" w:pos="8144"/>
        </w:tabs>
        <w:ind w:left="8144" w:hanging="360"/>
      </w:pPr>
      <w:rPr>
        <w:rFonts w:ascii="Courier New" w:hAnsi="Courier New" w:cs="Courier New" w:hint="default"/>
      </w:rPr>
    </w:lvl>
    <w:lvl w:ilvl="8" w:tplc="040C0005" w:tentative="1">
      <w:start w:val="1"/>
      <w:numFmt w:val="bullet"/>
      <w:lvlText w:val=""/>
      <w:lvlJc w:val="left"/>
      <w:pPr>
        <w:tabs>
          <w:tab w:val="num" w:pos="8864"/>
        </w:tabs>
        <w:ind w:left="8864" w:hanging="360"/>
      </w:pPr>
      <w:rPr>
        <w:rFonts w:ascii="Wingdings" w:hAnsi="Wingdings" w:hint="default"/>
      </w:rPr>
    </w:lvl>
  </w:abstractNum>
  <w:abstractNum w:abstractNumId="41" w15:restartNumberingAfterBreak="0">
    <w:nsid w:val="6B612767"/>
    <w:multiLevelType w:val="hybridMultilevel"/>
    <w:tmpl w:val="AC50F75A"/>
    <w:lvl w:ilvl="0" w:tplc="040C000B">
      <w:start w:val="1"/>
      <w:numFmt w:val="bullet"/>
      <w:lvlText w:val=""/>
      <w:lvlJc w:val="left"/>
      <w:pPr>
        <w:tabs>
          <w:tab w:val="num" w:pos="1116"/>
        </w:tabs>
        <w:ind w:left="1116" w:hanging="360"/>
      </w:pPr>
      <w:rPr>
        <w:rFonts w:ascii="Symbol" w:hAnsi="Symbol" w:hint="default"/>
      </w:rPr>
    </w:lvl>
    <w:lvl w:ilvl="1" w:tplc="040C000D" w:tentative="1">
      <w:start w:val="1"/>
      <w:numFmt w:val="bullet"/>
      <w:lvlText w:val="o"/>
      <w:lvlJc w:val="left"/>
      <w:pPr>
        <w:tabs>
          <w:tab w:val="num" w:pos="1836"/>
        </w:tabs>
        <w:ind w:left="1836" w:hanging="360"/>
      </w:pPr>
      <w:rPr>
        <w:rFonts w:ascii="Courier New" w:hAnsi="Courier New" w:cs="Courier New" w:hint="default"/>
      </w:rPr>
    </w:lvl>
    <w:lvl w:ilvl="2" w:tplc="040C0001" w:tentative="1">
      <w:start w:val="1"/>
      <w:numFmt w:val="bullet"/>
      <w:lvlText w:val=""/>
      <w:lvlJc w:val="left"/>
      <w:pPr>
        <w:tabs>
          <w:tab w:val="num" w:pos="2556"/>
        </w:tabs>
        <w:ind w:left="2556" w:hanging="360"/>
      </w:pPr>
      <w:rPr>
        <w:rFonts w:ascii="Wingdings" w:hAnsi="Wingdings" w:hint="default"/>
      </w:rPr>
    </w:lvl>
    <w:lvl w:ilvl="3" w:tplc="040C0001" w:tentative="1">
      <w:start w:val="1"/>
      <w:numFmt w:val="bullet"/>
      <w:lvlText w:val=""/>
      <w:lvlJc w:val="left"/>
      <w:pPr>
        <w:tabs>
          <w:tab w:val="num" w:pos="3276"/>
        </w:tabs>
        <w:ind w:left="3276" w:hanging="360"/>
      </w:pPr>
      <w:rPr>
        <w:rFonts w:ascii="Symbol" w:hAnsi="Symbol" w:hint="default"/>
      </w:rPr>
    </w:lvl>
    <w:lvl w:ilvl="4" w:tplc="040C0003" w:tentative="1">
      <w:start w:val="1"/>
      <w:numFmt w:val="bullet"/>
      <w:lvlText w:val="o"/>
      <w:lvlJc w:val="left"/>
      <w:pPr>
        <w:tabs>
          <w:tab w:val="num" w:pos="3996"/>
        </w:tabs>
        <w:ind w:left="3996" w:hanging="360"/>
      </w:pPr>
      <w:rPr>
        <w:rFonts w:ascii="Courier New" w:hAnsi="Courier New" w:cs="Courier New" w:hint="default"/>
      </w:rPr>
    </w:lvl>
    <w:lvl w:ilvl="5" w:tplc="040C0005" w:tentative="1">
      <w:start w:val="1"/>
      <w:numFmt w:val="bullet"/>
      <w:lvlText w:val=""/>
      <w:lvlJc w:val="left"/>
      <w:pPr>
        <w:tabs>
          <w:tab w:val="num" w:pos="4716"/>
        </w:tabs>
        <w:ind w:left="4716" w:hanging="360"/>
      </w:pPr>
      <w:rPr>
        <w:rFonts w:ascii="Wingdings" w:hAnsi="Wingdings" w:hint="default"/>
      </w:rPr>
    </w:lvl>
    <w:lvl w:ilvl="6" w:tplc="040C0001" w:tentative="1">
      <w:start w:val="1"/>
      <w:numFmt w:val="bullet"/>
      <w:lvlText w:val=""/>
      <w:lvlJc w:val="left"/>
      <w:pPr>
        <w:tabs>
          <w:tab w:val="num" w:pos="5436"/>
        </w:tabs>
        <w:ind w:left="5436" w:hanging="360"/>
      </w:pPr>
      <w:rPr>
        <w:rFonts w:ascii="Symbol" w:hAnsi="Symbol" w:hint="default"/>
      </w:rPr>
    </w:lvl>
    <w:lvl w:ilvl="7" w:tplc="040C0003" w:tentative="1">
      <w:start w:val="1"/>
      <w:numFmt w:val="bullet"/>
      <w:lvlText w:val="o"/>
      <w:lvlJc w:val="left"/>
      <w:pPr>
        <w:tabs>
          <w:tab w:val="num" w:pos="6156"/>
        </w:tabs>
        <w:ind w:left="6156" w:hanging="360"/>
      </w:pPr>
      <w:rPr>
        <w:rFonts w:ascii="Courier New" w:hAnsi="Courier New" w:cs="Courier New" w:hint="default"/>
      </w:rPr>
    </w:lvl>
    <w:lvl w:ilvl="8" w:tplc="040C0005" w:tentative="1">
      <w:start w:val="1"/>
      <w:numFmt w:val="bullet"/>
      <w:lvlText w:val=""/>
      <w:lvlJc w:val="left"/>
      <w:pPr>
        <w:tabs>
          <w:tab w:val="num" w:pos="6876"/>
        </w:tabs>
        <w:ind w:left="6876" w:hanging="360"/>
      </w:pPr>
      <w:rPr>
        <w:rFonts w:ascii="Wingdings" w:hAnsi="Wingdings" w:hint="default"/>
      </w:rPr>
    </w:lvl>
  </w:abstractNum>
  <w:abstractNum w:abstractNumId="42" w15:restartNumberingAfterBreak="0">
    <w:nsid w:val="717B4193"/>
    <w:multiLevelType w:val="singleLevel"/>
    <w:tmpl w:val="189428E8"/>
    <w:lvl w:ilvl="0">
      <w:start w:val="4"/>
      <w:numFmt w:val="bullet"/>
      <w:pStyle w:val="Register1"/>
      <w:lvlText w:val=""/>
      <w:lvlJc w:val="left"/>
      <w:pPr>
        <w:tabs>
          <w:tab w:val="num" w:pos="360"/>
        </w:tabs>
        <w:ind w:left="360" w:hanging="360"/>
      </w:pPr>
      <w:rPr>
        <w:rFonts w:ascii="Wingdings" w:hAnsi="Wingdings" w:hint="default"/>
      </w:rPr>
    </w:lvl>
  </w:abstractNum>
  <w:abstractNum w:abstractNumId="43" w15:restartNumberingAfterBreak="0">
    <w:nsid w:val="72061DB8"/>
    <w:multiLevelType w:val="hybridMultilevel"/>
    <w:tmpl w:val="C95C8618"/>
    <w:lvl w:ilvl="0" w:tplc="040C0001">
      <w:start w:val="1"/>
      <w:numFmt w:val="bullet"/>
      <w:lvlText w:val="o"/>
      <w:lvlJc w:val="left"/>
      <w:pPr>
        <w:tabs>
          <w:tab w:val="num" w:pos="1429"/>
        </w:tabs>
        <w:ind w:left="1429" w:hanging="360"/>
      </w:pPr>
      <w:rPr>
        <w:rFonts w:ascii="Courier New" w:hAnsi="Courier New" w:cs="Courier New"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248030D"/>
    <w:multiLevelType w:val="hybridMultilevel"/>
    <w:tmpl w:val="BBCC0A3E"/>
    <w:lvl w:ilvl="0" w:tplc="040C0003">
      <w:start w:val="1"/>
      <w:numFmt w:val="bullet"/>
      <w:lvlText w:val=""/>
      <w:lvlJc w:val="left"/>
      <w:pPr>
        <w:tabs>
          <w:tab w:val="num" w:pos="2138"/>
        </w:tabs>
        <w:ind w:left="2138" w:hanging="360"/>
      </w:pPr>
      <w:rPr>
        <w:rFonts w:ascii="Wingdings" w:hAnsi="Wingdings" w:hint="default"/>
      </w:rPr>
    </w:lvl>
    <w:lvl w:ilvl="1" w:tplc="040C0003">
      <w:start w:val="1"/>
      <w:numFmt w:val="bullet"/>
      <w:lvlText w:val=""/>
      <w:lvlJc w:val="left"/>
      <w:pPr>
        <w:tabs>
          <w:tab w:val="num" w:pos="2858"/>
        </w:tabs>
        <w:ind w:left="2858" w:hanging="360"/>
      </w:pPr>
      <w:rPr>
        <w:rFonts w:ascii="Wingdings" w:hAnsi="Wingding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5" w15:restartNumberingAfterBreak="0">
    <w:nsid w:val="754C3A45"/>
    <w:multiLevelType w:val="hybridMultilevel"/>
    <w:tmpl w:val="2D6CD6B0"/>
    <w:lvl w:ilvl="0" w:tplc="040C000D">
      <w:start w:val="1"/>
      <w:numFmt w:val="bullet"/>
      <w:lvlText w:val=""/>
      <w:lvlJc w:val="left"/>
      <w:pPr>
        <w:tabs>
          <w:tab w:val="num" w:pos="1116"/>
        </w:tabs>
        <w:ind w:left="1116" w:hanging="360"/>
      </w:pPr>
      <w:rPr>
        <w:rFonts w:ascii="Symbol" w:hAnsi="Symbol" w:hint="default"/>
      </w:rPr>
    </w:lvl>
    <w:lvl w:ilvl="1" w:tplc="040C000B" w:tentative="1">
      <w:start w:val="1"/>
      <w:numFmt w:val="bullet"/>
      <w:lvlText w:val="o"/>
      <w:lvlJc w:val="left"/>
      <w:pPr>
        <w:tabs>
          <w:tab w:val="num" w:pos="1836"/>
        </w:tabs>
        <w:ind w:left="1836" w:hanging="360"/>
      </w:pPr>
      <w:rPr>
        <w:rFonts w:ascii="Courier New" w:hAnsi="Courier New" w:cs="Courier New" w:hint="default"/>
      </w:rPr>
    </w:lvl>
    <w:lvl w:ilvl="2" w:tplc="040C0005" w:tentative="1">
      <w:start w:val="1"/>
      <w:numFmt w:val="bullet"/>
      <w:lvlText w:val=""/>
      <w:lvlJc w:val="left"/>
      <w:pPr>
        <w:tabs>
          <w:tab w:val="num" w:pos="2556"/>
        </w:tabs>
        <w:ind w:left="2556" w:hanging="360"/>
      </w:pPr>
      <w:rPr>
        <w:rFonts w:ascii="Wingdings" w:hAnsi="Wingdings" w:hint="default"/>
      </w:rPr>
    </w:lvl>
    <w:lvl w:ilvl="3" w:tplc="040C0001" w:tentative="1">
      <w:start w:val="1"/>
      <w:numFmt w:val="bullet"/>
      <w:lvlText w:val=""/>
      <w:lvlJc w:val="left"/>
      <w:pPr>
        <w:tabs>
          <w:tab w:val="num" w:pos="3276"/>
        </w:tabs>
        <w:ind w:left="3276" w:hanging="360"/>
      </w:pPr>
      <w:rPr>
        <w:rFonts w:ascii="Symbol" w:hAnsi="Symbol" w:hint="default"/>
      </w:rPr>
    </w:lvl>
    <w:lvl w:ilvl="4" w:tplc="040C0003" w:tentative="1">
      <w:start w:val="1"/>
      <w:numFmt w:val="bullet"/>
      <w:lvlText w:val="o"/>
      <w:lvlJc w:val="left"/>
      <w:pPr>
        <w:tabs>
          <w:tab w:val="num" w:pos="3996"/>
        </w:tabs>
        <w:ind w:left="3996" w:hanging="360"/>
      </w:pPr>
      <w:rPr>
        <w:rFonts w:ascii="Courier New" w:hAnsi="Courier New" w:cs="Courier New" w:hint="default"/>
      </w:rPr>
    </w:lvl>
    <w:lvl w:ilvl="5" w:tplc="040C0005" w:tentative="1">
      <w:start w:val="1"/>
      <w:numFmt w:val="bullet"/>
      <w:lvlText w:val=""/>
      <w:lvlJc w:val="left"/>
      <w:pPr>
        <w:tabs>
          <w:tab w:val="num" w:pos="4716"/>
        </w:tabs>
        <w:ind w:left="4716" w:hanging="360"/>
      </w:pPr>
      <w:rPr>
        <w:rFonts w:ascii="Wingdings" w:hAnsi="Wingdings" w:hint="default"/>
      </w:rPr>
    </w:lvl>
    <w:lvl w:ilvl="6" w:tplc="040C0001" w:tentative="1">
      <w:start w:val="1"/>
      <w:numFmt w:val="bullet"/>
      <w:lvlText w:val=""/>
      <w:lvlJc w:val="left"/>
      <w:pPr>
        <w:tabs>
          <w:tab w:val="num" w:pos="5436"/>
        </w:tabs>
        <w:ind w:left="5436" w:hanging="360"/>
      </w:pPr>
      <w:rPr>
        <w:rFonts w:ascii="Symbol" w:hAnsi="Symbol" w:hint="default"/>
      </w:rPr>
    </w:lvl>
    <w:lvl w:ilvl="7" w:tplc="040C0003" w:tentative="1">
      <w:start w:val="1"/>
      <w:numFmt w:val="bullet"/>
      <w:lvlText w:val="o"/>
      <w:lvlJc w:val="left"/>
      <w:pPr>
        <w:tabs>
          <w:tab w:val="num" w:pos="6156"/>
        </w:tabs>
        <w:ind w:left="6156" w:hanging="360"/>
      </w:pPr>
      <w:rPr>
        <w:rFonts w:ascii="Courier New" w:hAnsi="Courier New" w:cs="Courier New" w:hint="default"/>
      </w:rPr>
    </w:lvl>
    <w:lvl w:ilvl="8" w:tplc="040C0005" w:tentative="1">
      <w:start w:val="1"/>
      <w:numFmt w:val="bullet"/>
      <w:lvlText w:val=""/>
      <w:lvlJc w:val="left"/>
      <w:pPr>
        <w:tabs>
          <w:tab w:val="num" w:pos="6876"/>
        </w:tabs>
        <w:ind w:left="6876" w:hanging="360"/>
      </w:pPr>
      <w:rPr>
        <w:rFonts w:ascii="Wingdings" w:hAnsi="Wingdings" w:hint="default"/>
      </w:rPr>
    </w:lvl>
  </w:abstractNum>
  <w:abstractNum w:abstractNumId="46" w15:restartNumberingAfterBreak="0">
    <w:nsid w:val="770F3F6E"/>
    <w:multiLevelType w:val="hybridMultilevel"/>
    <w:tmpl w:val="97C4BD92"/>
    <w:lvl w:ilvl="0" w:tplc="040C00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BB76C0"/>
    <w:multiLevelType w:val="hybridMultilevel"/>
    <w:tmpl w:val="CE844656"/>
    <w:lvl w:ilvl="0" w:tplc="2574545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98E10F0"/>
    <w:multiLevelType w:val="singleLevel"/>
    <w:tmpl w:val="DE620AAC"/>
    <w:lvl w:ilvl="0">
      <w:start w:val="1"/>
      <w:numFmt w:val="bullet"/>
      <w:lvlText w:val="-"/>
      <w:lvlJc w:val="left"/>
      <w:pPr>
        <w:tabs>
          <w:tab w:val="num" w:pos="1065"/>
        </w:tabs>
        <w:ind w:left="1065" w:hanging="360"/>
      </w:pPr>
      <w:rPr>
        <w:rFonts w:hint="default"/>
      </w:rPr>
    </w:lvl>
  </w:abstractNum>
  <w:abstractNum w:abstractNumId="49" w15:restartNumberingAfterBreak="0">
    <w:nsid w:val="7F9F551C"/>
    <w:multiLevelType w:val="hybridMultilevel"/>
    <w:tmpl w:val="9C8C4474"/>
    <w:lvl w:ilvl="0" w:tplc="FFFFFFFF">
      <w:start w:val="1"/>
      <w:numFmt w:val="bullet"/>
      <w:lvlText w:val=""/>
      <w:lvlJc w:val="left"/>
      <w:pPr>
        <w:tabs>
          <w:tab w:val="num" w:pos="1116"/>
        </w:tabs>
        <w:ind w:left="1116" w:hanging="360"/>
      </w:pPr>
      <w:rPr>
        <w:rFonts w:ascii="Symbol" w:hAnsi="Symbol" w:hint="default"/>
      </w:rPr>
    </w:lvl>
    <w:lvl w:ilvl="1" w:tplc="FFFFFFFF" w:tentative="1">
      <w:start w:val="1"/>
      <w:numFmt w:val="bullet"/>
      <w:lvlText w:val="o"/>
      <w:lvlJc w:val="left"/>
      <w:pPr>
        <w:tabs>
          <w:tab w:val="num" w:pos="1836"/>
        </w:tabs>
        <w:ind w:left="1836" w:hanging="360"/>
      </w:pPr>
      <w:rPr>
        <w:rFonts w:ascii="Courier New" w:hAnsi="Courier New" w:cs="Courier New" w:hint="default"/>
      </w:rPr>
    </w:lvl>
    <w:lvl w:ilvl="2" w:tplc="FFFFFFFF" w:tentative="1">
      <w:start w:val="1"/>
      <w:numFmt w:val="bullet"/>
      <w:lvlText w:val=""/>
      <w:lvlJc w:val="left"/>
      <w:pPr>
        <w:tabs>
          <w:tab w:val="num" w:pos="2556"/>
        </w:tabs>
        <w:ind w:left="2556" w:hanging="360"/>
      </w:pPr>
      <w:rPr>
        <w:rFonts w:ascii="Wingdings" w:hAnsi="Wingdings" w:hint="default"/>
      </w:rPr>
    </w:lvl>
    <w:lvl w:ilvl="3" w:tplc="FFFFFFFF" w:tentative="1">
      <w:start w:val="1"/>
      <w:numFmt w:val="bullet"/>
      <w:lvlText w:val=""/>
      <w:lvlJc w:val="left"/>
      <w:pPr>
        <w:tabs>
          <w:tab w:val="num" w:pos="3276"/>
        </w:tabs>
        <w:ind w:left="3276" w:hanging="360"/>
      </w:pPr>
      <w:rPr>
        <w:rFonts w:ascii="Symbol" w:hAnsi="Symbol" w:hint="default"/>
      </w:rPr>
    </w:lvl>
    <w:lvl w:ilvl="4" w:tplc="FFFFFFFF" w:tentative="1">
      <w:start w:val="1"/>
      <w:numFmt w:val="bullet"/>
      <w:lvlText w:val="o"/>
      <w:lvlJc w:val="left"/>
      <w:pPr>
        <w:tabs>
          <w:tab w:val="num" w:pos="3996"/>
        </w:tabs>
        <w:ind w:left="3996" w:hanging="360"/>
      </w:pPr>
      <w:rPr>
        <w:rFonts w:ascii="Courier New" w:hAnsi="Courier New" w:cs="Courier New" w:hint="default"/>
      </w:rPr>
    </w:lvl>
    <w:lvl w:ilvl="5" w:tplc="FFFFFFFF" w:tentative="1">
      <w:start w:val="1"/>
      <w:numFmt w:val="bullet"/>
      <w:lvlText w:val=""/>
      <w:lvlJc w:val="left"/>
      <w:pPr>
        <w:tabs>
          <w:tab w:val="num" w:pos="4716"/>
        </w:tabs>
        <w:ind w:left="4716" w:hanging="360"/>
      </w:pPr>
      <w:rPr>
        <w:rFonts w:ascii="Wingdings" w:hAnsi="Wingdings" w:hint="default"/>
      </w:rPr>
    </w:lvl>
    <w:lvl w:ilvl="6" w:tplc="FFFFFFFF" w:tentative="1">
      <w:start w:val="1"/>
      <w:numFmt w:val="bullet"/>
      <w:lvlText w:val=""/>
      <w:lvlJc w:val="left"/>
      <w:pPr>
        <w:tabs>
          <w:tab w:val="num" w:pos="5436"/>
        </w:tabs>
        <w:ind w:left="5436" w:hanging="360"/>
      </w:pPr>
      <w:rPr>
        <w:rFonts w:ascii="Symbol" w:hAnsi="Symbol" w:hint="default"/>
      </w:rPr>
    </w:lvl>
    <w:lvl w:ilvl="7" w:tplc="FFFFFFFF" w:tentative="1">
      <w:start w:val="1"/>
      <w:numFmt w:val="bullet"/>
      <w:lvlText w:val="o"/>
      <w:lvlJc w:val="left"/>
      <w:pPr>
        <w:tabs>
          <w:tab w:val="num" w:pos="6156"/>
        </w:tabs>
        <w:ind w:left="6156" w:hanging="360"/>
      </w:pPr>
      <w:rPr>
        <w:rFonts w:ascii="Courier New" w:hAnsi="Courier New" w:cs="Courier New" w:hint="default"/>
      </w:rPr>
    </w:lvl>
    <w:lvl w:ilvl="8" w:tplc="FFFFFFFF" w:tentative="1">
      <w:start w:val="1"/>
      <w:numFmt w:val="bullet"/>
      <w:lvlText w:val=""/>
      <w:lvlJc w:val="left"/>
      <w:pPr>
        <w:tabs>
          <w:tab w:val="num" w:pos="6876"/>
        </w:tabs>
        <w:ind w:left="6876" w:hanging="360"/>
      </w:pPr>
      <w:rPr>
        <w:rFonts w:ascii="Wingdings" w:hAnsi="Wingdings" w:hint="default"/>
      </w:rPr>
    </w:lvl>
  </w:abstractNum>
  <w:num w:numId="1">
    <w:abstractNumId w:val="5"/>
  </w:num>
  <w:num w:numId="2">
    <w:abstractNumId w:val="6"/>
  </w:num>
  <w:num w:numId="3">
    <w:abstractNumId w:val="4"/>
  </w:num>
  <w:num w:numId="4">
    <w:abstractNumId w:val="42"/>
  </w:num>
  <w:num w:numId="5">
    <w:abstractNumId w:val="32"/>
  </w:num>
  <w:num w:numId="6">
    <w:abstractNumId w:val="2"/>
  </w:num>
  <w:num w:numId="7">
    <w:abstractNumId w:val="1"/>
  </w:num>
  <w:num w:numId="8">
    <w:abstractNumId w:val="0"/>
  </w:num>
  <w:num w:numId="9">
    <w:abstractNumId w:val="3"/>
  </w:num>
  <w:num w:numId="10">
    <w:abstractNumId w:val="16"/>
  </w:num>
  <w:num w:numId="11">
    <w:abstractNumId w:val="7"/>
  </w:num>
  <w:num w:numId="12">
    <w:abstractNumId w:val="17"/>
  </w:num>
  <w:num w:numId="13">
    <w:abstractNumId w:val="10"/>
  </w:num>
  <w:num w:numId="14">
    <w:abstractNumId w:val="46"/>
  </w:num>
  <w:num w:numId="15">
    <w:abstractNumId w:val="9"/>
  </w:num>
  <w:num w:numId="16">
    <w:abstractNumId w:val="44"/>
  </w:num>
  <w:num w:numId="17">
    <w:abstractNumId w:val="39"/>
  </w:num>
  <w:num w:numId="18">
    <w:abstractNumId w:val="34"/>
  </w:num>
  <w:num w:numId="19">
    <w:abstractNumId w:val="29"/>
  </w:num>
  <w:num w:numId="20">
    <w:abstractNumId w:val="28"/>
  </w:num>
  <w:num w:numId="21">
    <w:abstractNumId w:val="23"/>
  </w:num>
  <w:num w:numId="22">
    <w:abstractNumId w:val="21"/>
  </w:num>
  <w:num w:numId="23">
    <w:abstractNumId w:val="19"/>
  </w:num>
  <w:num w:numId="24">
    <w:abstractNumId w:val="26"/>
  </w:num>
  <w:num w:numId="25">
    <w:abstractNumId w:val="45"/>
  </w:num>
  <w:num w:numId="26">
    <w:abstractNumId w:val="41"/>
  </w:num>
  <w:num w:numId="27">
    <w:abstractNumId w:val="49"/>
  </w:num>
  <w:num w:numId="28">
    <w:abstractNumId w:val="38"/>
  </w:num>
  <w:num w:numId="29">
    <w:abstractNumId w:val="15"/>
  </w:num>
  <w:num w:numId="30">
    <w:abstractNumId w:val="24"/>
  </w:num>
  <w:num w:numId="31">
    <w:abstractNumId w:val="12"/>
  </w:num>
  <w:num w:numId="32">
    <w:abstractNumId w:val="43"/>
  </w:num>
  <w:num w:numId="33">
    <w:abstractNumId w:val="48"/>
  </w:num>
  <w:num w:numId="34">
    <w:abstractNumId w:val="30"/>
  </w:num>
  <w:num w:numId="35">
    <w:abstractNumId w:val="18"/>
  </w:num>
  <w:num w:numId="36">
    <w:abstractNumId w:val="14"/>
  </w:num>
  <w:num w:numId="37">
    <w:abstractNumId w:val="37"/>
  </w:num>
  <w:num w:numId="38">
    <w:abstractNumId w:val="8"/>
  </w:num>
  <w:num w:numId="39">
    <w:abstractNumId w:val="22"/>
  </w:num>
  <w:num w:numId="40">
    <w:abstractNumId w:val="20"/>
  </w:num>
  <w:num w:numId="41">
    <w:abstractNumId w:val="11"/>
  </w:num>
  <w:num w:numId="42">
    <w:abstractNumId w:val="35"/>
  </w:num>
  <w:num w:numId="43">
    <w:abstractNumId w:val="31"/>
  </w:num>
  <w:num w:numId="44">
    <w:abstractNumId w:val="40"/>
  </w:num>
  <w:num w:numId="45">
    <w:abstractNumId w:val="25"/>
  </w:num>
  <w:num w:numId="46">
    <w:abstractNumId w:val="36"/>
  </w:num>
  <w:num w:numId="47">
    <w:abstractNumId w:val="33"/>
  </w:num>
  <w:num w:numId="48">
    <w:abstractNumId w:val="13"/>
  </w:num>
  <w:num w:numId="49">
    <w:abstractNumId w:val="47"/>
  </w:num>
  <w:num w:numId="50">
    <w:abstractNumId w:val="27"/>
  </w:num>
  <w:num w:numId="51">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67"/>
    <w:rsid w:val="00026799"/>
    <w:rsid w:val="000300F8"/>
    <w:rsid w:val="00033F5F"/>
    <w:rsid w:val="0007485B"/>
    <w:rsid w:val="000A56A3"/>
    <w:rsid w:val="000F2B0D"/>
    <w:rsid w:val="0010243D"/>
    <w:rsid w:val="00122DB1"/>
    <w:rsid w:val="001A7EB3"/>
    <w:rsid w:val="001B4377"/>
    <w:rsid w:val="001D3BA5"/>
    <w:rsid w:val="001F0361"/>
    <w:rsid w:val="001F790A"/>
    <w:rsid w:val="00205451"/>
    <w:rsid w:val="00233F07"/>
    <w:rsid w:val="00234B21"/>
    <w:rsid w:val="002423CF"/>
    <w:rsid w:val="00250FF5"/>
    <w:rsid w:val="00252B95"/>
    <w:rsid w:val="00265E7F"/>
    <w:rsid w:val="00273A17"/>
    <w:rsid w:val="00280520"/>
    <w:rsid w:val="00282802"/>
    <w:rsid w:val="002A3872"/>
    <w:rsid w:val="002B0F40"/>
    <w:rsid w:val="002B222D"/>
    <w:rsid w:val="002B71F1"/>
    <w:rsid w:val="002B7E6D"/>
    <w:rsid w:val="002C22A6"/>
    <w:rsid w:val="002D4232"/>
    <w:rsid w:val="002D7B92"/>
    <w:rsid w:val="002E0C4C"/>
    <w:rsid w:val="002F6A39"/>
    <w:rsid w:val="00310D17"/>
    <w:rsid w:val="00317FD4"/>
    <w:rsid w:val="003300CB"/>
    <w:rsid w:val="003350E7"/>
    <w:rsid w:val="00340913"/>
    <w:rsid w:val="00347B80"/>
    <w:rsid w:val="00353EC7"/>
    <w:rsid w:val="003601EB"/>
    <w:rsid w:val="00393D2C"/>
    <w:rsid w:val="003A06FB"/>
    <w:rsid w:val="003C5E7C"/>
    <w:rsid w:val="003F5974"/>
    <w:rsid w:val="0040203B"/>
    <w:rsid w:val="0041547A"/>
    <w:rsid w:val="00417E09"/>
    <w:rsid w:val="0044168C"/>
    <w:rsid w:val="004501C7"/>
    <w:rsid w:val="00462740"/>
    <w:rsid w:val="00463A8A"/>
    <w:rsid w:val="00465567"/>
    <w:rsid w:val="0046644A"/>
    <w:rsid w:val="00470FED"/>
    <w:rsid w:val="00473DFD"/>
    <w:rsid w:val="00482297"/>
    <w:rsid w:val="004A2FD0"/>
    <w:rsid w:val="004B19A2"/>
    <w:rsid w:val="004C7CCD"/>
    <w:rsid w:val="004E3605"/>
    <w:rsid w:val="005031D6"/>
    <w:rsid w:val="00517BD1"/>
    <w:rsid w:val="00537516"/>
    <w:rsid w:val="00566803"/>
    <w:rsid w:val="00586BB8"/>
    <w:rsid w:val="00587EA3"/>
    <w:rsid w:val="005A4853"/>
    <w:rsid w:val="005B4D30"/>
    <w:rsid w:val="005B6FAA"/>
    <w:rsid w:val="005C531A"/>
    <w:rsid w:val="006111C8"/>
    <w:rsid w:val="006217B1"/>
    <w:rsid w:val="00632632"/>
    <w:rsid w:val="00643A2C"/>
    <w:rsid w:val="006451E8"/>
    <w:rsid w:val="00684693"/>
    <w:rsid w:val="00697302"/>
    <w:rsid w:val="006B1908"/>
    <w:rsid w:val="006C021E"/>
    <w:rsid w:val="006E00DF"/>
    <w:rsid w:val="007009D9"/>
    <w:rsid w:val="007148E3"/>
    <w:rsid w:val="007307C4"/>
    <w:rsid w:val="00735531"/>
    <w:rsid w:val="00750FE7"/>
    <w:rsid w:val="00761939"/>
    <w:rsid w:val="00785267"/>
    <w:rsid w:val="007E0D09"/>
    <w:rsid w:val="007E7795"/>
    <w:rsid w:val="007F44B4"/>
    <w:rsid w:val="008152BD"/>
    <w:rsid w:val="00827E36"/>
    <w:rsid w:val="00854D78"/>
    <w:rsid w:val="008A60F8"/>
    <w:rsid w:val="008B1C5A"/>
    <w:rsid w:val="008C12E8"/>
    <w:rsid w:val="008D096B"/>
    <w:rsid w:val="008E6839"/>
    <w:rsid w:val="008F1C32"/>
    <w:rsid w:val="008F2618"/>
    <w:rsid w:val="0090668A"/>
    <w:rsid w:val="00956F42"/>
    <w:rsid w:val="00960733"/>
    <w:rsid w:val="009667FA"/>
    <w:rsid w:val="00990D1E"/>
    <w:rsid w:val="00992498"/>
    <w:rsid w:val="009B1AE1"/>
    <w:rsid w:val="009B1D5B"/>
    <w:rsid w:val="009E009C"/>
    <w:rsid w:val="009E4F05"/>
    <w:rsid w:val="009E68EC"/>
    <w:rsid w:val="00A003CD"/>
    <w:rsid w:val="00A115F0"/>
    <w:rsid w:val="00A31FAF"/>
    <w:rsid w:val="00A51D18"/>
    <w:rsid w:val="00A575B5"/>
    <w:rsid w:val="00A7656D"/>
    <w:rsid w:val="00A85542"/>
    <w:rsid w:val="00A90372"/>
    <w:rsid w:val="00A95F40"/>
    <w:rsid w:val="00A97CCE"/>
    <w:rsid w:val="00AA3F91"/>
    <w:rsid w:val="00AD0A30"/>
    <w:rsid w:val="00B051CE"/>
    <w:rsid w:val="00B62C88"/>
    <w:rsid w:val="00B66CAC"/>
    <w:rsid w:val="00B75988"/>
    <w:rsid w:val="00B931FB"/>
    <w:rsid w:val="00BC57EA"/>
    <w:rsid w:val="00BD0ADD"/>
    <w:rsid w:val="00BE69F2"/>
    <w:rsid w:val="00BF7542"/>
    <w:rsid w:val="00C01E61"/>
    <w:rsid w:val="00C074F5"/>
    <w:rsid w:val="00C11579"/>
    <w:rsid w:val="00C32093"/>
    <w:rsid w:val="00C32B1D"/>
    <w:rsid w:val="00C477D8"/>
    <w:rsid w:val="00C614FF"/>
    <w:rsid w:val="00CB1DA4"/>
    <w:rsid w:val="00D17396"/>
    <w:rsid w:val="00D366D8"/>
    <w:rsid w:val="00D509A4"/>
    <w:rsid w:val="00D57283"/>
    <w:rsid w:val="00D64070"/>
    <w:rsid w:val="00D648AF"/>
    <w:rsid w:val="00D72822"/>
    <w:rsid w:val="00D87837"/>
    <w:rsid w:val="00D90BA1"/>
    <w:rsid w:val="00D93674"/>
    <w:rsid w:val="00DA041A"/>
    <w:rsid w:val="00DC4460"/>
    <w:rsid w:val="00DD325D"/>
    <w:rsid w:val="00DD44BB"/>
    <w:rsid w:val="00DD593C"/>
    <w:rsid w:val="00DE6B03"/>
    <w:rsid w:val="00E10B04"/>
    <w:rsid w:val="00E2102E"/>
    <w:rsid w:val="00E36EB8"/>
    <w:rsid w:val="00E4489A"/>
    <w:rsid w:val="00E55C5D"/>
    <w:rsid w:val="00E56481"/>
    <w:rsid w:val="00E666FF"/>
    <w:rsid w:val="00E77C22"/>
    <w:rsid w:val="00EA391F"/>
    <w:rsid w:val="00EA67C3"/>
    <w:rsid w:val="00EB0F73"/>
    <w:rsid w:val="00EB7B34"/>
    <w:rsid w:val="00EF5F95"/>
    <w:rsid w:val="00F119CE"/>
    <w:rsid w:val="00F31432"/>
    <w:rsid w:val="00F3649F"/>
    <w:rsid w:val="00F93462"/>
    <w:rsid w:val="00FC188D"/>
    <w:rsid w:val="00FD1A46"/>
    <w:rsid w:val="00FD1D87"/>
    <w:rsid w:val="00FE796B"/>
    <w:rsid w:val="00FF2D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217C1B"/>
  <w15:chartTrackingRefBased/>
  <w15:docId w15:val="{2FBC4737-E2F9-4D56-A113-98925EE3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6B03"/>
    <w:rPr>
      <w:sz w:val="24"/>
      <w:lang w:val="fr-FR" w:eastAsia="en-US"/>
    </w:rPr>
  </w:style>
  <w:style w:type="paragraph" w:styleId="Nadpis1">
    <w:name w:val="heading 1"/>
    <w:aliases w:val="MJ1"/>
    <w:basedOn w:val="Normlny"/>
    <w:next w:val="Normlny"/>
    <w:link w:val="Nadpis1Char"/>
    <w:qFormat/>
    <w:rsid w:val="00A95F40"/>
    <w:pPr>
      <w:numPr>
        <w:numId w:val="5"/>
      </w:numPr>
      <w:spacing w:before="480" w:after="240"/>
      <w:ind w:right="708"/>
      <w:jc w:val="both"/>
      <w:outlineLvl w:val="0"/>
    </w:pPr>
    <w:rPr>
      <w:b/>
      <w:caps/>
      <w:sz w:val="36"/>
    </w:rPr>
  </w:style>
  <w:style w:type="paragraph" w:styleId="Nadpis2">
    <w:name w:val="heading 2"/>
    <w:aliases w:val="MJ2"/>
    <w:basedOn w:val="Normlny"/>
    <w:next w:val="Normlny"/>
    <w:link w:val="Nadpis2Char"/>
    <w:qFormat/>
    <w:rsid w:val="00A95F40"/>
    <w:pPr>
      <w:numPr>
        <w:ilvl w:val="1"/>
        <w:numId w:val="5"/>
      </w:numPr>
      <w:spacing w:before="360" w:after="240"/>
      <w:jc w:val="both"/>
      <w:outlineLvl w:val="1"/>
    </w:pPr>
    <w:rPr>
      <w:b/>
      <w:sz w:val="28"/>
    </w:rPr>
  </w:style>
  <w:style w:type="paragraph" w:styleId="Nadpis3">
    <w:name w:val="heading 3"/>
    <w:aliases w:val="MJ3"/>
    <w:basedOn w:val="Normlny"/>
    <w:next w:val="Normlny"/>
    <w:link w:val="Nadpis3Char"/>
    <w:qFormat/>
    <w:rsid w:val="00A95F40"/>
    <w:pPr>
      <w:numPr>
        <w:ilvl w:val="2"/>
        <w:numId w:val="5"/>
      </w:numPr>
      <w:spacing w:before="360" w:after="120"/>
      <w:jc w:val="both"/>
      <w:outlineLvl w:val="2"/>
    </w:pPr>
    <w:rPr>
      <w:b/>
      <w:i/>
      <w:smallCaps/>
    </w:rPr>
  </w:style>
  <w:style w:type="paragraph" w:styleId="Nadpis4">
    <w:name w:val="heading 4"/>
    <w:aliases w:val="MJ4"/>
    <w:basedOn w:val="Normlny"/>
    <w:next w:val="Normlny"/>
    <w:qFormat/>
    <w:rsid w:val="00A95F40"/>
    <w:pPr>
      <w:numPr>
        <w:ilvl w:val="3"/>
        <w:numId w:val="5"/>
      </w:numPr>
      <w:outlineLvl w:val="3"/>
    </w:pPr>
    <w:rPr>
      <w:u w:val="single"/>
    </w:rPr>
  </w:style>
  <w:style w:type="paragraph" w:styleId="Nadpis5">
    <w:name w:val="heading 5"/>
    <w:aliases w:val="MJ5"/>
    <w:basedOn w:val="Normlny"/>
    <w:next w:val="Normlny"/>
    <w:qFormat/>
    <w:rsid w:val="00A95F40"/>
    <w:pPr>
      <w:numPr>
        <w:ilvl w:val="4"/>
        <w:numId w:val="5"/>
      </w:numPr>
      <w:outlineLvl w:val="4"/>
    </w:pPr>
    <w:rPr>
      <w:b/>
      <w:sz w:val="20"/>
    </w:rPr>
  </w:style>
  <w:style w:type="paragraph" w:styleId="Nadpis6">
    <w:name w:val="heading 6"/>
    <w:basedOn w:val="Normlny"/>
    <w:next w:val="Normlny"/>
    <w:qFormat/>
    <w:rsid w:val="00A95F40"/>
    <w:pPr>
      <w:numPr>
        <w:ilvl w:val="5"/>
        <w:numId w:val="5"/>
      </w:numPr>
      <w:outlineLvl w:val="5"/>
    </w:pPr>
    <w:rPr>
      <w:sz w:val="20"/>
      <w:u w:val="single"/>
    </w:rPr>
  </w:style>
  <w:style w:type="paragraph" w:styleId="Nadpis7">
    <w:name w:val="heading 7"/>
    <w:basedOn w:val="Normlny"/>
    <w:next w:val="Normlny"/>
    <w:qFormat/>
    <w:rsid w:val="00A95F40"/>
    <w:pPr>
      <w:numPr>
        <w:ilvl w:val="6"/>
        <w:numId w:val="5"/>
      </w:numPr>
      <w:outlineLvl w:val="6"/>
    </w:pPr>
    <w:rPr>
      <w:i/>
      <w:sz w:val="20"/>
    </w:rPr>
  </w:style>
  <w:style w:type="paragraph" w:styleId="Nadpis8">
    <w:name w:val="heading 8"/>
    <w:basedOn w:val="Normlny"/>
    <w:next w:val="Normlny"/>
    <w:qFormat/>
    <w:rsid w:val="00A95F40"/>
    <w:pPr>
      <w:numPr>
        <w:ilvl w:val="7"/>
        <w:numId w:val="5"/>
      </w:numPr>
      <w:outlineLvl w:val="7"/>
    </w:pPr>
    <w:rPr>
      <w:i/>
      <w:sz w:val="20"/>
    </w:rPr>
  </w:style>
  <w:style w:type="paragraph" w:styleId="Nadpis9">
    <w:name w:val="heading 9"/>
    <w:basedOn w:val="Normlny"/>
    <w:next w:val="Normlny"/>
    <w:qFormat/>
    <w:rsid w:val="00A95F40"/>
    <w:pPr>
      <w:numPr>
        <w:ilvl w:val="8"/>
        <w:numId w:val="5"/>
      </w:numPr>
      <w:outlineLvl w:val="8"/>
    </w:pPr>
    <w:rPr>
      <w:i/>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MJ1 Char"/>
    <w:link w:val="Nadpis1"/>
    <w:rsid w:val="00A95F40"/>
    <w:rPr>
      <w:b/>
      <w:caps/>
      <w:sz w:val="36"/>
      <w:lang w:val="fr-FR" w:eastAsia="en-US" w:bidi="ar-SA"/>
    </w:rPr>
  </w:style>
  <w:style w:type="character" w:customStyle="1" w:styleId="Nadpis2Char">
    <w:name w:val="Nadpis 2 Char"/>
    <w:aliases w:val="MJ2 Char"/>
    <w:link w:val="Nadpis2"/>
    <w:rsid w:val="00A95F40"/>
    <w:rPr>
      <w:b/>
      <w:sz w:val="28"/>
      <w:lang w:val="fr-FR" w:eastAsia="en-US" w:bidi="ar-SA"/>
    </w:rPr>
  </w:style>
  <w:style w:type="character" w:customStyle="1" w:styleId="Nadpis3Char">
    <w:name w:val="Nadpis 3 Char"/>
    <w:aliases w:val="MJ3 Char"/>
    <w:link w:val="Nadpis3"/>
    <w:rsid w:val="00A95F40"/>
    <w:rPr>
      <w:b/>
      <w:i/>
      <w:smallCaps/>
      <w:sz w:val="24"/>
      <w:lang w:val="fr-FR" w:eastAsia="en-US" w:bidi="ar-SA"/>
    </w:rPr>
  </w:style>
  <w:style w:type="paragraph" w:styleId="Obsah3">
    <w:name w:val="toc 3"/>
    <w:basedOn w:val="Obsah2"/>
    <w:next w:val="Normlny"/>
    <w:uiPriority w:val="39"/>
    <w:rsid w:val="00A95F40"/>
    <w:pPr>
      <w:spacing w:before="40" w:after="0"/>
      <w:ind w:left="238"/>
    </w:pPr>
    <w:rPr>
      <w:i/>
      <w:smallCaps/>
    </w:rPr>
  </w:style>
  <w:style w:type="paragraph" w:styleId="Obsah2">
    <w:name w:val="toc 2"/>
    <w:basedOn w:val="Normlny"/>
    <w:uiPriority w:val="39"/>
    <w:rsid w:val="00A95F40"/>
    <w:pPr>
      <w:tabs>
        <w:tab w:val="right" w:leader="dot" w:pos="10206"/>
      </w:tabs>
      <w:spacing w:before="60" w:after="40"/>
      <w:ind w:right="170"/>
    </w:pPr>
    <w:rPr>
      <w:b/>
      <w:sz w:val="20"/>
    </w:rPr>
  </w:style>
  <w:style w:type="paragraph" w:styleId="Obsah1">
    <w:name w:val="toc 1"/>
    <w:basedOn w:val="Normlny"/>
    <w:next w:val="Normlny"/>
    <w:uiPriority w:val="39"/>
    <w:rsid w:val="00A95F40"/>
    <w:pPr>
      <w:tabs>
        <w:tab w:val="right" w:leader="dot" w:pos="10206"/>
      </w:tabs>
      <w:spacing w:before="300" w:after="60"/>
    </w:pPr>
    <w:rPr>
      <w:b/>
      <w:caps/>
    </w:rPr>
  </w:style>
  <w:style w:type="character" w:styleId="Hypertextovprepojenie">
    <w:name w:val="Hyperlink"/>
    <w:rsid w:val="00A95F40"/>
    <w:rPr>
      <w:color w:val="0000FF"/>
      <w:u w:val="single"/>
    </w:rPr>
  </w:style>
  <w:style w:type="paragraph" w:styleId="Zarkazkladnhotextu">
    <w:name w:val="Body Text Indent"/>
    <w:basedOn w:val="Normlny"/>
    <w:semiHidden/>
    <w:rsid w:val="00A95F40"/>
    <w:pPr>
      <w:ind w:firstLine="567"/>
      <w:jc w:val="both"/>
    </w:pPr>
  </w:style>
  <w:style w:type="paragraph" w:customStyle="1" w:styleId="texte2">
    <w:name w:val="texte 2"/>
    <w:basedOn w:val="Normlny"/>
    <w:rsid w:val="00A95F40"/>
    <w:pPr>
      <w:spacing w:before="120"/>
    </w:pPr>
    <w:rPr>
      <w:lang w:eastAsia="fr-FR"/>
    </w:rPr>
  </w:style>
  <w:style w:type="paragraph" w:customStyle="1" w:styleId="texte1">
    <w:name w:val="texte 1"/>
    <w:basedOn w:val="Nadpis1"/>
    <w:rsid w:val="00A95F40"/>
    <w:pPr>
      <w:numPr>
        <w:numId w:val="0"/>
      </w:numPr>
      <w:tabs>
        <w:tab w:val="left" w:pos="426"/>
      </w:tabs>
      <w:spacing w:before="120" w:after="0"/>
      <w:ind w:left="454"/>
      <w:outlineLvl w:val="9"/>
    </w:pPr>
    <w:rPr>
      <w:b w:val="0"/>
      <w:caps w:val="0"/>
      <w:sz w:val="28"/>
    </w:rPr>
  </w:style>
  <w:style w:type="paragraph" w:styleId="Normlnysozarkami">
    <w:name w:val="Normal Indent"/>
    <w:basedOn w:val="Normlny"/>
    <w:semiHidden/>
    <w:rsid w:val="00A95F40"/>
    <w:pPr>
      <w:ind w:left="708"/>
      <w:jc w:val="both"/>
    </w:pPr>
  </w:style>
  <w:style w:type="paragraph" w:styleId="Hlavika">
    <w:name w:val="header"/>
    <w:basedOn w:val="Normlny"/>
    <w:semiHidden/>
    <w:rsid w:val="00A95F40"/>
    <w:pPr>
      <w:tabs>
        <w:tab w:val="center" w:pos="4536"/>
        <w:tab w:val="right" w:pos="9072"/>
      </w:tabs>
    </w:pPr>
  </w:style>
  <w:style w:type="paragraph" w:customStyle="1" w:styleId="Zkladntext21">
    <w:name w:val="Základný text 21"/>
    <w:basedOn w:val="Normlny"/>
    <w:semiHidden/>
    <w:rsid w:val="00A95F40"/>
    <w:pPr>
      <w:ind w:left="567"/>
      <w:jc w:val="both"/>
    </w:pPr>
  </w:style>
  <w:style w:type="paragraph" w:styleId="Zkladntext">
    <w:name w:val="Body Text"/>
    <w:basedOn w:val="Normlny"/>
    <w:semiHidden/>
    <w:rsid w:val="00A95F40"/>
    <w:rPr>
      <w:color w:val="FF0000"/>
    </w:rPr>
  </w:style>
  <w:style w:type="paragraph" w:styleId="Zkladntext3">
    <w:name w:val="Body Text 3"/>
    <w:basedOn w:val="Normlny"/>
    <w:semiHidden/>
    <w:rsid w:val="00A95F40"/>
    <w:pPr>
      <w:jc w:val="both"/>
    </w:pPr>
  </w:style>
  <w:style w:type="paragraph" w:styleId="Register1">
    <w:name w:val="index 1"/>
    <w:basedOn w:val="Normlny"/>
    <w:next w:val="Normlny"/>
    <w:semiHidden/>
    <w:rsid w:val="00A95F40"/>
    <w:pPr>
      <w:numPr>
        <w:numId w:val="4"/>
      </w:numPr>
    </w:pPr>
  </w:style>
  <w:style w:type="paragraph" w:styleId="Zoznam2">
    <w:name w:val="List 2"/>
    <w:basedOn w:val="Normlny"/>
    <w:rsid w:val="00A95F40"/>
    <w:pPr>
      <w:ind w:left="566" w:hanging="283"/>
    </w:pPr>
  </w:style>
  <w:style w:type="paragraph" w:styleId="Zoznamsodrkami">
    <w:name w:val="List Bullet"/>
    <w:basedOn w:val="Normlny"/>
    <w:autoRedefine/>
    <w:semiHidden/>
    <w:rsid w:val="00A95F40"/>
    <w:pPr>
      <w:numPr>
        <w:numId w:val="2"/>
      </w:numPr>
    </w:pPr>
  </w:style>
  <w:style w:type="paragraph" w:styleId="Zoznamsodrkami3">
    <w:name w:val="List Bullet 3"/>
    <w:basedOn w:val="Normlny"/>
    <w:autoRedefine/>
    <w:semiHidden/>
    <w:rsid w:val="00A95F40"/>
    <w:pPr>
      <w:numPr>
        <w:numId w:val="1"/>
      </w:numPr>
    </w:pPr>
  </w:style>
  <w:style w:type="paragraph" w:styleId="Zoznamsodrkami4">
    <w:name w:val="List Bullet 4"/>
    <w:basedOn w:val="Normlny"/>
    <w:autoRedefine/>
    <w:semiHidden/>
    <w:rsid w:val="00A95F40"/>
    <w:pPr>
      <w:numPr>
        <w:numId w:val="3"/>
      </w:numPr>
    </w:pPr>
  </w:style>
  <w:style w:type="paragraph" w:styleId="Textpoznmkypodiarou">
    <w:name w:val="footnote text"/>
    <w:basedOn w:val="Normlny"/>
    <w:semiHidden/>
    <w:rsid w:val="00A95F40"/>
    <w:rPr>
      <w:sz w:val="20"/>
      <w:lang w:eastAsia="fr-FR"/>
    </w:rPr>
  </w:style>
  <w:style w:type="paragraph" w:customStyle="1" w:styleId="TETEPARAGRAPHE">
    <w:name w:val="TETE PARAGRAPHE"/>
    <w:basedOn w:val="Normlny"/>
    <w:semiHidden/>
    <w:rsid w:val="00A95F40"/>
    <w:pPr>
      <w:jc w:val="both"/>
    </w:pPr>
    <w:rPr>
      <w:rFonts w:ascii="Footlight MT Light" w:hAnsi="Footlight MT Light"/>
      <w:b/>
      <w:lang w:eastAsia="fr-FR"/>
    </w:rPr>
  </w:style>
  <w:style w:type="table" w:styleId="Mriekatabuky">
    <w:name w:val="Table Grid"/>
    <w:basedOn w:val="Normlnatabuka"/>
    <w:semiHidden/>
    <w:rsid w:val="00A95F40"/>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naoblke">
    <w:name w:val="envelope address"/>
    <w:basedOn w:val="Normlny"/>
    <w:semiHidden/>
    <w:rsid w:val="00A95F40"/>
    <w:pPr>
      <w:framePr w:w="7938" w:h="1985" w:hRule="exact" w:hSpace="141" w:wrap="auto" w:hAnchor="page" w:xAlign="center" w:yAlign="bottom"/>
      <w:ind w:left="2835"/>
    </w:pPr>
    <w:rPr>
      <w:rFonts w:ascii="Arial" w:hAnsi="Arial" w:cs="Arial"/>
      <w:szCs w:val="24"/>
    </w:rPr>
  </w:style>
  <w:style w:type="paragraph" w:styleId="slovanzoznam3">
    <w:name w:val="List Number 3"/>
    <w:basedOn w:val="Normlny"/>
    <w:semiHidden/>
    <w:rsid w:val="00A95F40"/>
    <w:pPr>
      <w:numPr>
        <w:numId w:val="6"/>
      </w:numPr>
    </w:pPr>
  </w:style>
  <w:style w:type="paragraph" w:styleId="slovanzoznam4">
    <w:name w:val="List Number 4"/>
    <w:basedOn w:val="Normlny"/>
    <w:semiHidden/>
    <w:rsid w:val="00A95F40"/>
    <w:pPr>
      <w:numPr>
        <w:numId w:val="7"/>
      </w:numPr>
    </w:pPr>
  </w:style>
  <w:style w:type="paragraph" w:styleId="slovanzoznam5">
    <w:name w:val="List Number 5"/>
    <w:basedOn w:val="Normlny"/>
    <w:semiHidden/>
    <w:rsid w:val="00A95F40"/>
    <w:pPr>
      <w:numPr>
        <w:numId w:val="8"/>
      </w:numPr>
    </w:pPr>
  </w:style>
  <w:style w:type="paragraph" w:styleId="Zoznamsodrkami5">
    <w:name w:val="List Bullet 5"/>
    <w:basedOn w:val="Normlny"/>
    <w:semiHidden/>
    <w:rsid w:val="00A95F40"/>
    <w:pPr>
      <w:numPr>
        <w:numId w:val="9"/>
      </w:numPr>
    </w:pPr>
  </w:style>
  <w:style w:type="paragraph" w:customStyle="1" w:styleId="socit">
    <w:name w:val="société"/>
    <w:basedOn w:val="Normlny"/>
    <w:rsid w:val="00A95F40"/>
    <w:pPr>
      <w:tabs>
        <w:tab w:val="left" w:pos="709"/>
        <w:tab w:val="left" w:pos="4820"/>
      </w:tabs>
      <w:ind w:left="709" w:hanging="283"/>
      <w:jc w:val="both"/>
    </w:pPr>
    <w:rPr>
      <w:sz w:val="22"/>
      <w:lang w:eastAsia="fr-FR"/>
    </w:rPr>
  </w:style>
  <w:style w:type="paragraph" w:styleId="Zarkazkladnhotextu2">
    <w:name w:val="Body Text Indent 2"/>
    <w:basedOn w:val="Normlny"/>
    <w:rsid w:val="00D366D8"/>
    <w:pPr>
      <w:spacing w:after="120" w:line="480" w:lineRule="auto"/>
      <w:ind w:left="283"/>
    </w:pPr>
  </w:style>
  <w:style w:type="paragraph" w:styleId="Zarkazkladnhotextu3">
    <w:name w:val="Body Text Indent 3"/>
    <w:basedOn w:val="Normlny"/>
    <w:rsid w:val="00D366D8"/>
    <w:pPr>
      <w:spacing w:after="120"/>
      <w:ind w:left="283"/>
    </w:pPr>
    <w:rPr>
      <w:sz w:val="16"/>
      <w:szCs w:val="16"/>
    </w:rPr>
  </w:style>
  <w:style w:type="paragraph" w:styleId="Zkladntext2">
    <w:name w:val="Body Text 2"/>
    <w:basedOn w:val="Normlny"/>
    <w:rsid w:val="00D366D8"/>
    <w:pPr>
      <w:spacing w:after="120" w:line="480" w:lineRule="auto"/>
    </w:pPr>
  </w:style>
  <w:style w:type="paragraph" w:customStyle="1" w:styleId="texte3">
    <w:name w:val="texte 3"/>
    <w:basedOn w:val="texte2"/>
    <w:rsid w:val="00D366D8"/>
    <w:pPr>
      <w:ind w:left="1418" w:right="-1"/>
      <w:jc w:val="both"/>
    </w:pPr>
    <w:rPr>
      <w:lang w:eastAsia="en-US"/>
    </w:rPr>
  </w:style>
  <w:style w:type="paragraph" w:customStyle="1" w:styleId="STANDARD2">
    <w:name w:val="STANDARD 2"/>
    <w:basedOn w:val="Normlny"/>
    <w:semiHidden/>
    <w:rsid w:val="00D366D8"/>
    <w:pPr>
      <w:ind w:left="1020"/>
      <w:jc w:val="both"/>
    </w:pPr>
  </w:style>
  <w:style w:type="paragraph" w:styleId="Pta">
    <w:name w:val="footer"/>
    <w:basedOn w:val="Normlny"/>
    <w:rsid w:val="00C074F5"/>
    <w:pPr>
      <w:tabs>
        <w:tab w:val="center" w:pos="4536"/>
        <w:tab w:val="right" w:pos="9072"/>
      </w:tabs>
    </w:pPr>
  </w:style>
  <w:style w:type="character" w:customStyle="1" w:styleId="tlid-translation">
    <w:name w:val="tlid-translation"/>
    <w:basedOn w:val="Predvolenpsmoodseku"/>
    <w:rsid w:val="006111C8"/>
  </w:style>
  <w:style w:type="paragraph" w:styleId="Odsekzoznamu">
    <w:name w:val="List Paragraph"/>
    <w:basedOn w:val="Normlny"/>
    <w:uiPriority w:val="34"/>
    <w:qFormat/>
    <w:rsid w:val="003F5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919">
      <w:bodyDiv w:val="1"/>
      <w:marLeft w:val="0"/>
      <w:marRight w:val="0"/>
      <w:marTop w:val="0"/>
      <w:marBottom w:val="0"/>
      <w:divBdr>
        <w:top w:val="none" w:sz="0" w:space="0" w:color="auto"/>
        <w:left w:val="none" w:sz="0" w:space="0" w:color="auto"/>
        <w:bottom w:val="none" w:sz="0" w:space="0" w:color="auto"/>
        <w:right w:val="none" w:sz="0" w:space="0" w:color="auto"/>
      </w:divBdr>
      <w:divsChild>
        <w:div w:id="1026978400">
          <w:marLeft w:val="0"/>
          <w:marRight w:val="0"/>
          <w:marTop w:val="0"/>
          <w:marBottom w:val="0"/>
          <w:divBdr>
            <w:top w:val="none" w:sz="0" w:space="0" w:color="auto"/>
            <w:left w:val="none" w:sz="0" w:space="0" w:color="auto"/>
            <w:bottom w:val="none" w:sz="0" w:space="0" w:color="auto"/>
            <w:right w:val="none" w:sz="0" w:space="0" w:color="auto"/>
          </w:divBdr>
          <w:divsChild>
            <w:div w:id="249431779">
              <w:marLeft w:val="0"/>
              <w:marRight w:val="0"/>
              <w:marTop w:val="0"/>
              <w:marBottom w:val="0"/>
              <w:divBdr>
                <w:top w:val="none" w:sz="0" w:space="0" w:color="auto"/>
                <w:left w:val="none" w:sz="0" w:space="0" w:color="auto"/>
                <w:bottom w:val="none" w:sz="0" w:space="0" w:color="auto"/>
                <w:right w:val="none" w:sz="0" w:space="0" w:color="auto"/>
              </w:divBdr>
              <w:divsChild>
                <w:div w:id="1392383979">
                  <w:marLeft w:val="0"/>
                  <w:marRight w:val="0"/>
                  <w:marTop w:val="0"/>
                  <w:marBottom w:val="0"/>
                  <w:divBdr>
                    <w:top w:val="none" w:sz="0" w:space="0" w:color="auto"/>
                    <w:left w:val="none" w:sz="0" w:space="0" w:color="auto"/>
                    <w:bottom w:val="none" w:sz="0" w:space="0" w:color="auto"/>
                    <w:right w:val="none" w:sz="0" w:space="0" w:color="auto"/>
                  </w:divBdr>
                  <w:divsChild>
                    <w:div w:id="920141050">
                      <w:marLeft w:val="0"/>
                      <w:marRight w:val="0"/>
                      <w:marTop w:val="0"/>
                      <w:marBottom w:val="0"/>
                      <w:divBdr>
                        <w:top w:val="none" w:sz="0" w:space="0" w:color="auto"/>
                        <w:left w:val="none" w:sz="0" w:space="0" w:color="auto"/>
                        <w:bottom w:val="none" w:sz="0" w:space="0" w:color="auto"/>
                        <w:right w:val="none" w:sz="0" w:space="0" w:color="auto"/>
                      </w:divBdr>
                      <w:divsChild>
                        <w:div w:id="309526619">
                          <w:marLeft w:val="0"/>
                          <w:marRight w:val="0"/>
                          <w:marTop w:val="0"/>
                          <w:marBottom w:val="0"/>
                          <w:divBdr>
                            <w:top w:val="none" w:sz="0" w:space="0" w:color="auto"/>
                            <w:left w:val="none" w:sz="0" w:space="0" w:color="auto"/>
                            <w:bottom w:val="none" w:sz="0" w:space="0" w:color="auto"/>
                            <w:right w:val="none" w:sz="0" w:space="0" w:color="auto"/>
                          </w:divBdr>
                          <w:divsChild>
                            <w:div w:id="1755054494">
                              <w:marLeft w:val="0"/>
                              <w:marRight w:val="0"/>
                              <w:marTop w:val="0"/>
                              <w:marBottom w:val="0"/>
                              <w:divBdr>
                                <w:top w:val="none" w:sz="0" w:space="0" w:color="auto"/>
                                <w:left w:val="none" w:sz="0" w:space="0" w:color="auto"/>
                                <w:bottom w:val="none" w:sz="0" w:space="0" w:color="auto"/>
                                <w:right w:val="none" w:sz="0" w:space="0" w:color="auto"/>
                              </w:divBdr>
                              <w:divsChild>
                                <w:div w:id="1770151745">
                                  <w:marLeft w:val="0"/>
                                  <w:marRight w:val="0"/>
                                  <w:marTop w:val="0"/>
                                  <w:marBottom w:val="0"/>
                                  <w:divBdr>
                                    <w:top w:val="none" w:sz="0" w:space="0" w:color="auto"/>
                                    <w:left w:val="none" w:sz="0" w:space="0" w:color="auto"/>
                                    <w:bottom w:val="none" w:sz="0" w:space="0" w:color="auto"/>
                                    <w:right w:val="none" w:sz="0" w:space="0" w:color="auto"/>
                                  </w:divBdr>
                                  <w:divsChild>
                                    <w:div w:id="224293271">
                                      <w:marLeft w:val="0"/>
                                      <w:marRight w:val="0"/>
                                      <w:marTop w:val="0"/>
                                      <w:marBottom w:val="0"/>
                                      <w:divBdr>
                                        <w:top w:val="none" w:sz="0" w:space="0" w:color="auto"/>
                                        <w:left w:val="none" w:sz="0" w:space="0" w:color="auto"/>
                                        <w:bottom w:val="none" w:sz="0" w:space="0" w:color="auto"/>
                                        <w:right w:val="none" w:sz="0" w:space="0" w:color="auto"/>
                                      </w:divBdr>
                                      <w:divsChild>
                                        <w:div w:id="1787193775">
                                          <w:marLeft w:val="0"/>
                                          <w:marRight w:val="0"/>
                                          <w:marTop w:val="0"/>
                                          <w:marBottom w:val="495"/>
                                          <w:divBdr>
                                            <w:top w:val="none" w:sz="0" w:space="0" w:color="auto"/>
                                            <w:left w:val="none" w:sz="0" w:space="0" w:color="auto"/>
                                            <w:bottom w:val="none" w:sz="0" w:space="0" w:color="auto"/>
                                            <w:right w:val="none" w:sz="0" w:space="0" w:color="auto"/>
                                          </w:divBdr>
                                          <w:divsChild>
                                            <w:div w:id="16772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90799">
      <w:bodyDiv w:val="1"/>
      <w:marLeft w:val="0"/>
      <w:marRight w:val="0"/>
      <w:marTop w:val="0"/>
      <w:marBottom w:val="0"/>
      <w:divBdr>
        <w:top w:val="none" w:sz="0" w:space="0" w:color="auto"/>
        <w:left w:val="none" w:sz="0" w:space="0" w:color="auto"/>
        <w:bottom w:val="none" w:sz="0" w:space="0" w:color="auto"/>
        <w:right w:val="none" w:sz="0" w:space="0" w:color="auto"/>
      </w:divBdr>
      <w:divsChild>
        <w:div w:id="1183662795">
          <w:marLeft w:val="0"/>
          <w:marRight w:val="0"/>
          <w:marTop w:val="0"/>
          <w:marBottom w:val="0"/>
          <w:divBdr>
            <w:top w:val="none" w:sz="0" w:space="0" w:color="auto"/>
            <w:left w:val="none" w:sz="0" w:space="0" w:color="auto"/>
            <w:bottom w:val="none" w:sz="0" w:space="0" w:color="auto"/>
            <w:right w:val="none" w:sz="0" w:space="0" w:color="auto"/>
          </w:divBdr>
          <w:divsChild>
            <w:div w:id="1419669794">
              <w:marLeft w:val="0"/>
              <w:marRight w:val="0"/>
              <w:marTop w:val="0"/>
              <w:marBottom w:val="0"/>
              <w:divBdr>
                <w:top w:val="none" w:sz="0" w:space="0" w:color="auto"/>
                <w:left w:val="none" w:sz="0" w:space="0" w:color="auto"/>
                <w:bottom w:val="none" w:sz="0" w:space="0" w:color="auto"/>
                <w:right w:val="none" w:sz="0" w:space="0" w:color="auto"/>
              </w:divBdr>
              <w:divsChild>
                <w:div w:id="1873303340">
                  <w:marLeft w:val="0"/>
                  <w:marRight w:val="0"/>
                  <w:marTop w:val="0"/>
                  <w:marBottom w:val="0"/>
                  <w:divBdr>
                    <w:top w:val="none" w:sz="0" w:space="0" w:color="auto"/>
                    <w:left w:val="none" w:sz="0" w:space="0" w:color="auto"/>
                    <w:bottom w:val="none" w:sz="0" w:space="0" w:color="auto"/>
                    <w:right w:val="none" w:sz="0" w:space="0" w:color="auto"/>
                  </w:divBdr>
                  <w:divsChild>
                    <w:div w:id="1914856771">
                      <w:marLeft w:val="0"/>
                      <w:marRight w:val="0"/>
                      <w:marTop w:val="0"/>
                      <w:marBottom w:val="0"/>
                      <w:divBdr>
                        <w:top w:val="none" w:sz="0" w:space="0" w:color="auto"/>
                        <w:left w:val="none" w:sz="0" w:space="0" w:color="auto"/>
                        <w:bottom w:val="none" w:sz="0" w:space="0" w:color="auto"/>
                        <w:right w:val="none" w:sz="0" w:space="0" w:color="auto"/>
                      </w:divBdr>
                      <w:divsChild>
                        <w:div w:id="188490243">
                          <w:marLeft w:val="0"/>
                          <w:marRight w:val="0"/>
                          <w:marTop w:val="0"/>
                          <w:marBottom w:val="0"/>
                          <w:divBdr>
                            <w:top w:val="none" w:sz="0" w:space="0" w:color="auto"/>
                            <w:left w:val="none" w:sz="0" w:space="0" w:color="auto"/>
                            <w:bottom w:val="none" w:sz="0" w:space="0" w:color="auto"/>
                            <w:right w:val="none" w:sz="0" w:space="0" w:color="auto"/>
                          </w:divBdr>
                          <w:divsChild>
                            <w:div w:id="515465520">
                              <w:marLeft w:val="0"/>
                              <w:marRight w:val="0"/>
                              <w:marTop w:val="0"/>
                              <w:marBottom w:val="0"/>
                              <w:divBdr>
                                <w:top w:val="none" w:sz="0" w:space="0" w:color="auto"/>
                                <w:left w:val="none" w:sz="0" w:space="0" w:color="auto"/>
                                <w:bottom w:val="none" w:sz="0" w:space="0" w:color="auto"/>
                                <w:right w:val="none" w:sz="0" w:space="0" w:color="auto"/>
                              </w:divBdr>
                              <w:divsChild>
                                <w:div w:id="524098896">
                                  <w:marLeft w:val="0"/>
                                  <w:marRight w:val="0"/>
                                  <w:marTop w:val="0"/>
                                  <w:marBottom w:val="0"/>
                                  <w:divBdr>
                                    <w:top w:val="none" w:sz="0" w:space="0" w:color="auto"/>
                                    <w:left w:val="none" w:sz="0" w:space="0" w:color="auto"/>
                                    <w:bottom w:val="none" w:sz="0" w:space="0" w:color="auto"/>
                                    <w:right w:val="none" w:sz="0" w:space="0" w:color="auto"/>
                                  </w:divBdr>
                                  <w:divsChild>
                                    <w:div w:id="40131948">
                                      <w:marLeft w:val="0"/>
                                      <w:marRight w:val="0"/>
                                      <w:marTop w:val="0"/>
                                      <w:marBottom w:val="0"/>
                                      <w:divBdr>
                                        <w:top w:val="none" w:sz="0" w:space="0" w:color="auto"/>
                                        <w:left w:val="none" w:sz="0" w:space="0" w:color="auto"/>
                                        <w:bottom w:val="none" w:sz="0" w:space="0" w:color="auto"/>
                                        <w:right w:val="none" w:sz="0" w:space="0" w:color="auto"/>
                                      </w:divBdr>
                                      <w:divsChild>
                                        <w:div w:id="2084183045">
                                          <w:marLeft w:val="0"/>
                                          <w:marRight w:val="0"/>
                                          <w:marTop w:val="0"/>
                                          <w:marBottom w:val="495"/>
                                          <w:divBdr>
                                            <w:top w:val="none" w:sz="0" w:space="0" w:color="auto"/>
                                            <w:left w:val="none" w:sz="0" w:space="0" w:color="auto"/>
                                            <w:bottom w:val="none" w:sz="0" w:space="0" w:color="auto"/>
                                            <w:right w:val="none" w:sz="0" w:space="0" w:color="auto"/>
                                          </w:divBdr>
                                          <w:divsChild>
                                            <w:div w:id="9856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40720">
      <w:bodyDiv w:val="1"/>
      <w:marLeft w:val="0"/>
      <w:marRight w:val="0"/>
      <w:marTop w:val="0"/>
      <w:marBottom w:val="0"/>
      <w:divBdr>
        <w:top w:val="none" w:sz="0" w:space="0" w:color="auto"/>
        <w:left w:val="none" w:sz="0" w:space="0" w:color="auto"/>
        <w:bottom w:val="none" w:sz="0" w:space="0" w:color="auto"/>
        <w:right w:val="none" w:sz="0" w:space="0" w:color="auto"/>
      </w:divBdr>
      <w:divsChild>
        <w:div w:id="605432595">
          <w:marLeft w:val="0"/>
          <w:marRight w:val="0"/>
          <w:marTop w:val="0"/>
          <w:marBottom w:val="0"/>
          <w:divBdr>
            <w:top w:val="none" w:sz="0" w:space="0" w:color="auto"/>
            <w:left w:val="none" w:sz="0" w:space="0" w:color="auto"/>
            <w:bottom w:val="none" w:sz="0" w:space="0" w:color="auto"/>
            <w:right w:val="none" w:sz="0" w:space="0" w:color="auto"/>
          </w:divBdr>
          <w:divsChild>
            <w:div w:id="37703069">
              <w:marLeft w:val="0"/>
              <w:marRight w:val="0"/>
              <w:marTop w:val="0"/>
              <w:marBottom w:val="0"/>
              <w:divBdr>
                <w:top w:val="none" w:sz="0" w:space="0" w:color="auto"/>
                <w:left w:val="none" w:sz="0" w:space="0" w:color="auto"/>
                <w:bottom w:val="none" w:sz="0" w:space="0" w:color="auto"/>
                <w:right w:val="none" w:sz="0" w:space="0" w:color="auto"/>
              </w:divBdr>
              <w:divsChild>
                <w:div w:id="1861431670">
                  <w:marLeft w:val="0"/>
                  <w:marRight w:val="0"/>
                  <w:marTop w:val="0"/>
                  <w:marBottom w:val="0"/>
                  <w:divBdr>
                    <w:top w:val="none" w:sz="0" w:space="0" w:color="auto"/>
                    <w:left w:val="none" w:sz="0" w:space="0" w:color="auto"/>
                    <w:bottom w:val="none" w:sz="0" w:space="0" w:color="auto"/>
                    <w:right w:val="none" w:sz="0" w:space="0" w:color="auto"/>
                  </w:divBdr>
                  <w:divsChild>
                    <w:div w:id="496925300">
                      <w:marLeft w:val="0"/>
                      <w:marRight w:val="0"/>
                      <w:marTop w:val="0"/>
                      <w:marBottom w:val="0"/>
                      <w:divBdr>
                        <w:top w:val="none" w:sz="0" w:space="0" w:color="auto"/>
                        <w:left w:val="none" w:sz="0" w:space="0" w:color="auto"/>
                        <w:bottom w:val="none" w:sz="0" w:space="0" w:color="auto"/>
                        <w:right w:val="none" w:sz="0" w:space="0" w:color="auto"/>
                      </w:divBdr>
                      <w:divsChild>
                        <w:div w:id="1743988983">
                          <w:marLeft w:val="0"/>
                          <w:marRight w:val="0"/>
                          <w:marTop w:val="0"/>
                          <w:marBottom w:val="0"/>
                          <w:divBdr>
                            <w:top w:val="none" w:sz="0" w:space="0" w:color="auto"/>
                            <w:left w:val="none" w:sz="0" w:space="0" w:color="auto"/>
                            <w:bottom w:val="none" w:sz="0" w:space="0" w:color="auto"/>
                            <w:right w:val="none" w:sz="0" w:space="0" w:color="auto"/>
                          </w:divBdr>
                          <w:divsChild>
                            <w:div w:id="1194464213">
                              <w:marLeft w:val="0"/>
                              <w:marRight w:val="0"/>
                              <w:marTop w:val="0"/>
                              <w:marBottom w:val="0"/>
                              <w:divBdr>
                                <w:top w:val="none" w:sz="0" w:space="0" w:color="auto"/>
                                <w:left w:val="none" w:sz="0" w:space="0" w:color="auto"/>
                                <w:bottom w:val="none" w:sz="0" w:space="0" w:color="auto"/>
                                <w:right w:val="none" w:sz="0" w:space="0" w:color="auto"/>
                              </w:divBdr>
                              <w:divsChild>
                                <w:div w:id="1037391339">
                                  <w:marLeft w:val="0"/>
                                  <w:marRight w:val="0"/>
                                  <w:marTop w:val="0"/>
                                  <w:marBottom w:val="0"/>
                                  <w:divBdr>
                                    <w:top w:val="none" w:sz="0" w:space="0" w:color="auto"/>
                                    <w:left w:val="none" w:sz="0" w:space="0" w:color="auto"/>
                                    <w:bottom w:val="none" w:sz="0" w:space="0" w:color="auto"/>
                                    <w:right w:val="none" w:sz="0" w:space="0" w:color="auto"/>
                                  </w:divBdr>
                                  <w:divsChild>
                                    <w:div w:id="198393955">
                                      <w:marLeft w:val="0"/>
                                      <w:marRight w:val="0"/>
                                      <w:marTop w:val="0"/>
                                      <w:marBottom w:val="0"/>
                                      <w:divBdr>
                                        <w:top w:val="none" w:sz="0" w:space="0" w:color="auto"/>
                                        <w:left w:val="none" w:sz="0" w:space="0" w:color="auto"/>
                                        <w:bottom w:val="none" w:sz="0" w:space="0" w:color="auto"/>
                                        <w:right w:val="none" w:sz="0" w:space="0" w:color="auto"/>
                                      </w:divBdr>
                                      <w:divsChild>
                                        <w:div w:id="1719428677">
                                          <w:marLeft w:val="0"/>
                                          <w:marRight w:val="0"/>
                                          <w:marTop w:val="0"/>
                                          <w:marBottom w:val="495"/>
                                          <w:divBdr>
                                            <w:top w:val="none" w:sz="0" w:space="0" w:color="auto"/>
                                            <w:left w:val="none" w:sz="0" w:space="0" w:color="auto"/>
                                            <w:bottom w:val="none" w:sz="0" w:space="0" w:color="auto"/>
                                            <w:right w:val="none" w:sz="0" w:space="0" w:color="auto"/>
                                          </w:divBdr>
                                          <w:divsChild>
                                            <w:div w:id="57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15039">
      <w:bodyDiv w:val="1"/>
      <w:marLeft w:val="0"/>
      <w:marRight w:val="0"/>
      <w:marTop w:val="0"/>
      <w:marBottom w:val="0"/>
      <w:divBdr>
        <w:top w:val="none" w:sz="0" w:space="0" w:color="auto"/>
        <w:left w:val="none" w:sz="0" w:space="0" w:color="auto"/>
        <w:bottom w:val="none" w:sz="0" w:space="0" w:color="auto"/>
        <w:right w:val="none" w:sz="0" w:space="0" w:color="auto"/>
      </w:divBdr>
      <w:divsChild>
        <w:div w:id="1590234263">
          <w:marLeft w:val="0"/>
          <w:marRight w:val="0"/>
          <w:marTop w:val="0"/>
          <w:marBottom w:val="0"/>
          <w:divBdr>
            <w:top w:val="none" w:sz="0" w:space="0" w:color="auto"/>
            <w:left w:val="none" w:sz="0" w:space="0" w:color="auto"/>
            <w:bottom w:val="none" w:sz="0" w:space="0" w:color="auto"/>
            <w:right w:val="none" w:sz="0" w:space="0" w:color="auto"/>
          </w:divBdr>
          <w:divsChild>
            <w:div w:id="1321421645">
              <w:marLeft w:val="0"/>
              <w:marRight w:val="0"/>
              <w:marTop w:val="0"/>
              <w:marBottom w:val="0"/>
              <w:divBdr>
                <w:top w:val="none" w:sz="0" w:space="0" w:color="auto"/>
                <w:left w:val="none" w:sz="0" w:space="0" w:color="auto"/>
                <w:bottom w:val="none" w:sz="0" w:space="0" w:color="auto"/>
                <w:right w:val="none" w:sz="0" w:space="0" w:color="auto"/>
              </w:divBdr>
              <w:divsChild>
                <w:div w:id="340861319">
                  <w:marLeft w:val="0"/>
                  <w:marRight w:val="0"/>
                  <w:marTop w:val="0"/>
                  <w:marBottom w:val="0"/>
                  <w:divBdr>
                    <w:top w:val="none" w:sz="0" w:space="0" w:color="auto"/>
                    <w:left w:val="none" w:sz="0" w:space="0" w:color="auto"/>
                    <w:bottom w:val="none" w:sz="0" w:space="0" w:color="auto"/>
                    <w:right w:val="none" w:sz="0" w:space="0" w:color="auto"/>
                  </w:divBdr>
                  <w:divsChild>
                    <w:div w:id="1245920848">
                      <w:marLeft w:val="0"/>
                      <w:marRight w:val="0"/>
                      <w:marTop w:val="0"/>
                      <w:marBottom w:val="0"/>
                      <w:divBdr>
                        <w:top w:val="none" w:sz="0" w:space="0" w:color="auto"/>
                        <w:left w:val="none" w:sz="0" w:space="0" w:color="auto"/>
                        <w:bottom w:val="none" w:sz="0" w:space="0" w:color="auto"/>
                        <w:right w:val="none" w:sz="0" w:space="0" w:color="auto"/>
                      </w:divBdr>
                      <w:divsChild>
                        <w:div w:id="1088116394">
                          <w:marLeft w:val="0"/>
                          <w:marRight w:val="0"/>
                          <w:marTop w:val="0"/>
                          <w:marBottom w:val="0"/>
                          <w:divBdr>
                            <w:top w:val="none" w:sz="0" w:space="0" w:color="auto"/>
                            <w:left w:val="none" w:sz="0" w:space="0" w:color="auto"/>
                            <w:bottom w:val="none" w:sz="0" w:space="0" w:color="auto"/>
                            <w:right w:val="none" w:sz="0" w:space="0" w:color="auto"/>
                          </w:divBdr>
                          <w:divsChild>
                            <w:div w:id="1402677289">
                              <w:marLeft w:val="0"/>
                              <w:marRight w:val="0"/>
                              <w:marTop w:val="0"/>
                              <w:marBottom w:val="0"/>
                              <w:divBdr>
                                <w:top w:val="none" w:sz="0" w:space="0" w:color="auto"/>
                                <w:left w:val="none" w:sz="0" w:space="0" w:color="auto"/>
                                <w:bottom w:val="none" w:sz="0" w:space="0" w:color="auto"/>
                                <w:right w:val="none" w:sz="0" w:space="0" w:color="auto"/>
                              </w:divBdr>
                              <w:divsChild>
                                <w:div w:id="1611936163">
                                  <w:marLeft w:val="0"/>
                                  <w:marRight w:val="0"/>
                                  <w:marTop w:val="0"/>
                                  <w:marBottom w:val="0"/>
                                  <w:divBdr>
                                    <w:top w:val="none" w:sz="0" w:space="0" w:color="auto"/>
                                    <w:left w:val="none" w:sz="0" w:space="0" w:color="auto"/>
                                    <w:bottom w:val="none" w:sz="0" w:space="0" w:color="auto"/>
                                    <w:right w:val="none" w:sz="0" w:space="0" w:color="auto"/>
                                  </w:divBdr>
                                  <w:divsChild>
                                    <w:div w:id="1737967610">
                                      <w:marLeft w:val="0"/>
                                      <w:marRight w:val="0"/>
                                      <w:marTop w:val="0"/>
                                      <w:marBottom w:val="0"/>
                                      <w:divBdr>
                                        <w:top w:val="none" w:sz="0" w:space="0" w:color="auto"/>
                                        <w:left w:val="none" w:sz="0" w:space="0" w:color="auto"/>
                                        <w:bottom w:val="none" w:sz="0" w:space="0" w:color="auto"/>
                                        <w:right w:val="none" w:sz="0" w:space="0" w:color="auto"/>
                                      </w:divBdr>
                                      <w:divsChild>
                                        <w:div w:id="1032070493">
                                          <w:marLeft w:val="0"/>
                                          <w:marRight w:val="0"/>
                                          <w:marTop w:val="0"/>
                                          <w:marBottom w:val="495"/>
                                          <w:divBdr>
                                            <w:top w:val="none" w:sz="0" w:space="0" w:color="auto"/>
                                            <w:left w:val="none" w:sz="0" w:space="0" w:color="auto"/>
                                            <w:bottom w:val="none" w:sz="0" w:space="0" w:color="auto"/>
                                            <w:right w:val="none" w:sz="0" w:space="0" w:color="auto"/>
                                          </w:divBdr>
                                          <w:divsChild>
                                            <w:div w:id="7760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481">
      <w:bodyDiv w:val="1"/>
      <w:marLeft w:val="0"/>
      <w:marRight w:val="0"/>
      <w:marTop w:val="0"/>
      <w:marBottom w:val="0"/>
      <w:divBdr>
        <w:top w:val="none" w:sz="0" w:space="0" w:color="auto"/>
        <w:left w:val="none" w:sz="0" w:space="0" w:color="auto"/>
        <w:bottom w:val="none" w:sz="0" w:space="0" w:color="auto"/>
        <w:right w:val="none" w:sz="0" w:space="0" w:color="auto"/>
      </w:divBdr>
      <w:divsChild>
        <w:div w:id="812985274">
          <w:marLeft w:val="0"/>
          <w:marRight w:val="0"/>
          <w:marTop w:val="0"/>
          <w:marBottom w:val="0"/>
          <w:divBdr>
            <w:top w:val="none" w:sz="0" w:space="0" w:color="auto"/>
            <w:left w:val="none" w:sz="0" w:space="0" w:color="auto"/>
            <w:bottom w:val="none" w:sz="0" w:space="0" w:color="auto"/>
            <w:right w:val="none" w:sz="0" w:space="0" w:color="auto"/>
          </w:divBdr>
          <w:divsChild>
            <w:div w:id="1475289648">
              <w:marLeft w:val="0"/>
              <w:marRight w:val="0"/>
              <w:marTop w:val="0"/>
              <w:marBottom w:val="0"/>
              <w:divBdr>
                <w:top w:val="none" w:sz="0" w:space="0" w:color="auto"/>
                <w:left w:val="none" w:sz="0" w:space="0" w:color="auto"/>
                <w:bottom w:val="none" w:sz="0" w:space="0" w:color="auto"/>
                <w:right w:val="none" w:sz="0" w:space="0" w:color="auto"/>
              </w:divBdr>
              <w:divsChild>
                <w:div w:id="1281184489">
                  <w:marLeft w:val="0"/>
                  <w:marRight w:val="0"/>
                  <w:marTop w:val="0"/>
                  <w:marBottom w:val="0"/>
                  <w:divBdr>
                    <w:top w:val="none" w:sz="0" w:space="0" w:color="auto"/>
                    <w:left w:val="none" w:sz="0" w:space="0" w:color="auto"/>
                    <w:bottom w:val="none" w:sz="0" w:space="0" w:color="auto"/>
                    <w:right w:val="none" w:sz="0" w:space="0" w:color="auto"/>
                  </w:divBdr>
                  <w:divsChild>
                    <w:div w:id="323172471">
                      <w:marLeft w:val="0"/>
                      <w:marRight w:val="0"/>
                      <w:marTop w:val="0"/>
                      <w:marBottom w:val="0"/>
                      <w:divBdr>
                        <w:top w:val="none" w:sz="0" w:space="0" w:color="auto"/>
                        <w:left w:val="none" w:sz="0" w:space="0" w:color="auto"/>
                        <w:bottom w:val="none" w:sz="0" w:space="0" w:color="auto"/>
                        <w:right w:val="none" w:sz="0" w:space="0" w:color="auto"/>
                      </w:divBdr>
                      <w:divsChild>
                        <w:div w:id="1578520055">
                          <w:marLeft w:val="0"/>
                          <w:marRight w:val="0"/>
                          <w:marTop w:val="0"/>
                          <w:marBottom w:val="0"/>
                          <w:divBdr>
                            <w:top w:val="none" w:sz="0" w:space="0" w:color="auto"/>
                            <w:left w:val="none" w:sz="0" w:space="0" w:color="auto"/>
                            <w:bottom w:val="none" w:sz="0" w:space="0" w:color="auto"/>
                            <w:right w:val="none" w:sz="0" w:space="0" w:color="auto"/>
                          </w:divBdr>
                          <w:divsChild>
                            <w:div w:id="1684089338">
                              <w:marLeft w:val="0"/>
                              <w:marRight w:val="0"/>
                              <w:marTop w:val="0"/>
                              <w:marBottom w:val="0"/>
                              <w:divBdr>
                                <w:top w:val="none" w:sz="0" w:space="0" w:color="auto"/>
                                <w:left w:val="none" w:sz="0" w:space="0" w:color="auto"/>
                                <w:bottom w:val="none" w:sz="0" w:space="0" w:color="auto"/>
                                <w:right w:val="none" w:sz="0" w:space="0" w:color="auto"/>
                              </w:divBdr>
                              <w:divsChild>
                                <w:div w:id="2006785542">
                                  <w:marLeft w:val="0"/>
                                  <w:marRight w:val="0"/>
                                  <w:marTop w:val="0"/>
                                  <w:marBottom w:val="0"/>
                                  <w:divBdr>
                                    <w:top w:val="none" w:sz="0" w:space="0" w:color="auto"/>
                                    <w:left w:val="none" w:sz="0" w:space="0" w:color="auto"/>
                                    <w:bottom w:val="none" w:sz="0" w:space="0" w:color="auto"/>
                                    <w:right w:val="none" w:sz="0" w:space="0" w:color="auto"/>
                                  </w:divBdr>
                                  <w:divsChild>
                                    <w:div w:id="1556117809">
                                      <w:marLeft w:val="0"/>
                                      <w:marRight w:val="0"/>
                                      <w:marTop w:val="0"/>
                                      <w:marBottom w:val="0"/>
                                      <w:divBdr>
                                        <w:top w:val="none" w:sz="0" w:space="0" w:color="auto"/>
                                        <w:left w:val="none" w:sz="0" w:space="0" w:color="auto"/>
                                        <w:bottom w:val="none" w:sz="0" w:space="0" w:color="auto"/>
                                        <w:right w:val="none" w:sz="0" w:space="0" w:color="auto"/>
                                      </w:divBdr>
                                      <w:divsChild>
                                        <w:div w:id="645086421">
                                          <w:marLeft w:val="0"/>
                                          <w:marRight w:val="0"/>
                                          <w:marTop w:val="0"/>
                                          <w:marBottom w:val="495"/>
                                          <w:divBdr>
                                            <w:top w:val="none" w:sz="0" w:space="0" w:color="auto"/>
                                            <w:left w:val="none" w:sz="0" w:space="0" w:color="auto"/>
                                            <w:bottom w:val="none" w:sz="0" w:space="0" w:color="auto"/>
                                            <w:right w:val="none" w:sz="0" w:space="0" w:color="auto"/>
                                          </w:divBdr>
                                          <w:divsChild>
                                            <w:div w:id="10802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06055">
      <w:bodyDiv w:val="1"/>
      <w:marLeft w:val="0"/>
      <w:marRight w:val="0"/>
      <w:marTop w:val="0"/>
      <w:marBottom w:val="0"/>
      <w:divBdr>
        <w:top w:val="none" w:sz="0" w:space="0" w:color="auto"/>
        <w:left w:val="none" w:sz="0" w:space="0" w:color="auto"/>
        <w:bottom w:val="none" w:sz="0" w:space="0" w:color="auto"/>
        <w:right w:val="none" w:sz="0" w:space="0" w:color="auto"/>
      </w:divBdr>
      <w:divsChild>
        <w:div w:id="1140733906">
          <w:marLeft w:val="0"/>
          <w:marRight w:val="0"/>
          <w:marTop w:val="0"/>
          <w:marBottom w:val="0"/>
          <w:divBdr>
            <w:top w:val="none" w:sz="0" w:space="0" w:color="auto"/>
            <w:left w:val="none" w:sz="0" w:space="0" w:color="auto"/>
            <w:bottom w:val="none" w:sz="0" w:space="0" w:color="auto"/>
            <w:right w:val="none" w:sz="0" w:space="0" w:color="auto"/>
          </w:divBdr>
          <w:divsChild>
            <w:div w:id="5329617">
              <w:marLeft w:val="0"/>
              <w:marRight w:val="0"/>
              <w:marTop w:val="0"/>
              <w:marBottom w:val="0"/>
              <w:divBdr>
                <w:top w:val="none" w:sz="0" w:space="0" w:color="auto"/>
                <w:left w:val="none" w:sz="0" w:space="0" w:color="auto"/>
                <w:bottom w:val="none" w:sz="0" w:space="0" w:color="auto"/>
                <w:right w:val="none" w:sz="0" w:space="0" w:color="auto"/>
              </w:divBdr>
              <w:divsChild>
                <w:div w:id="1090397313">
                  <w:marLeft w:val="0"/>
                  <w:marRight w:val="0"/>
                  <w:marTop w:val="0"/>
                  <w:marBottom w:val="0"/>
                  <w:divBdr>
                    <w:top w:val="none" w:sz="0" w:space="0" w:color="auto"/>
                    <w:left w:val="none" w:sz="0" w:space="0" w:color="auto"/>
                    <w:bottom w:val="none" w:sz="0" w:space="0" w:color="auto"/>
                    <w:right w:val="none" w:sz="0" w:space="0" w:color="auto"/>
                  </w:divBdr>
                  <w:divsChild>
                    <w:div w:id="852691423">
                      <w:marLeft w:val="0"/>
                      <w:marRight w:val="0"/>
                      <w:marTop w:val="0"/>
                      <w:marBottom w:val="0"/>
                      <w:divBdr>
                        <w:top w:val="none" w:sz="0" w:space="0" w:color="auto"/>
                        <w:left w:val="none" w:sz="0" w:space="0" w:color="auto"/>
                        <w:bottom w:val="none" w:sz="0" w:space="0" w:color="auto"/>
                        <w:right w:val="none" w:sz="0" w:space="0" w:color="auto"/>
                      </w:divBdr>
                      <w:divsChild>
                        <w:div w:id="1993561472">
                          <w:marLeft w:val="0"/>
                          <w:marRight w:val="0"/>
                          <w:marTop w:val="0"/>
                          <w:marBottom w:val="0"/>
                          <w:divBdr>
                            <w:top w:val="none" w:sz="0" w:space="0" w:color="auto"/>
                            <w:left w:val="none" w:sz="0" w:space="0" w:color="auto"/>
                            <w:bottom w:val="none" w:sz="0" w:space="0" w:color="auto"/>
                            <w:right w:val="none" w:sz="0" w:space="0" w:color="auto"/>
                          </w:divBdr>
                          <w:divsChild>
                            <w:div w:id="1445075733">
                              <w:marLeft w:val="0"/>
                              <w:marRight w:val="0"/>
                              <w:marTop w:val="0"/>
                              <w:marBottom w:val="0"/>
                              <w:divBdr>
                                <w:top w:val="none" w:sz="0" w:space="0" w:color="auto"/>
                                <w:left w:val="none" w:sz="0" w:space="0" w:color="auto"/>
                                <w:bottom w:val="none" w:sz="0" w:space="0" w:color="auto"/>
                                <w:right w:val="none" w:sz="0" w:space="0" w:color="auto"/>
                              </w:divBdr>
                              <w:divsChild>
                                <w:div w:id="1410926621">
                                  <w:marLeft w:val="0"/>
                                  <w:marRight w:val="0"/>
                                  <w:marTop w:val="0"/>
                                  <w:marBottom w:val="0"/>
                                  <w:divBdr>
                                    <w:top w:val="none" w:sz="0" w:space="0" w:color="auto"/>
                                    <w:left w:val="none" w:sz="0" w:space="0" w:color="auto"/>
                                    <w:bottom w:val="none" w:sz="0" w:space="0" w:color="auto"/>
                                    <w:right w:val="none" w:sz="0" w:space="0" w:color="auto"/>
                                  </w:divBdr>
                                  <w:divsChild>
                                    <w:div w:id="840659975">
                                      <w:marLeft w:val="0"/>
                                      <w:marRight w:val="0"/>
                                      <w:marTop w:val="0"/>
                                      <w:marBottom w:val="0"/>
                                      <w:divBdr>
                                        <w:top w:val="none" w:sz="0" w:space="0" w:color="auto"/>
                                        <w:left w:val="none" w:sz="0" w:space="0" w:color="auto"/>
                                        <w:bottom w:val="none" w:sz="0" w:space="0" w:color="auto"/>
                                        <w:right w:val="none" w:sz="0" w:space="0" w:color="auto"/>
                                      </w:divBdr>
                                      <w:divsChild>
                                        <w:div w:id="336541437">
                                          <w:marLeft w:val="0"/>
                                          <w:marRight w:val="0"/>
                                          <w:marTop w:val="0"/>
                                          <w:marBottom w:val="495"/>
                                          <w:divBdr>
                                            <w:top w:val="none" w:sz="0" w:space="0" w:color="auto"/>
                                            <w:left w:val="none" w:sz="0" w:space="0" w:color="auto"/>
                                            <w:bottom w:val="none" w:sz="0" w:space="0" w:color="auto"/>
                                            <w:right w:val="none" w:sz="0" w:space="0" w:color="auto"/>
                                          </w:divBdr>
                                          <w:divsChild>
                                            <w:div w:id="14312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214382">
      <w:bodyDiv w:val="1"/>
      <w:marLeft w:val="0"/>
      <w:marRight w:val="0"/>
      <w:marTop w:val="0"/>
      <w:marBottom w:val="0"/>
      <w:divBdr>
        <w:top w:val="none" w:sz="0" w:space="0" w:color="auto"/>
        <w:left w:val="none" w:sz="0" w:space="0" w:color="auto"/>
        <w:bottom w:val="none" w:sz="0" w:space="0" w:color="auto"/>
        <w:right w:val="none" w:sz="0" w:space="0" w:color="auto"/>
      </w:divBdr>
      <w:divsChild>
        <w:div w:id="1415013940">
          <w:marLeft w:val="0"/>
          <w:marRight w:val="0"/>
          <w:marTop w:val="0"/>
          <w:marBottom w:val="0"/>
          <w:divBdr>
            <w:top w:val="none" w:sz="0" w:space="0" w:color="auto"/>
            <w:left w:val="none" w:sz="0" w:space="0" w:color="auto"/>
            <w:bottom w:val="none" w:sz="0" w:space="0" w:color="auto"/>
            <w:right w:val="none" w:sz="0" w:space="0" w:color="auto"/>
          </w:divBdr>
          <w:divsChild>
            <w:div w:id="545063595">
              <w:marLeft w:val="0"/>
              <w:marRight w:val="0"/>
              <w:marTop w:val="0"/>
              <w:marBottom w:val="0"/>
              <w:divBdr>
                <w:top w:val="none" w:sz="0" w:space="0" w:color="auto"/>
                <w:left w:val="none" w:sz="0" w:space="0" w:color="auto"/>
                <w:bottom w:val="none" w:sz="0" w:space="0" w:color="auto"/>
                <w:right w:val="none" w:sz="0" w:space="0" w:color="auto"/>
              </w:divBdr>
              <w:divsChild>
                <w:div w:id="1226262033">
                  <w:marLeft w:val="0"/>
                  <w:marRight w:val="0"/>
                  <w:marTop w:val="0"/>
                  <w:marBottom w:val="0"/>
                  <w:divBdr>
                    <w:top w:val="none" w:sz="0" w:space="0" w:color="auto"/>
                    <w:left w:val="none" w:sz="0" w:space="0" w:color="auto"/>
                    <w:bottom w:val="none" w:sz="0" w:space="0" w:color="auto"/>
                    <w:right w:val="none" w:sz="0" w:space="0" w:color="auto"/>
                  </w:divBdr>
                  <w:divsChild>
                    <w:div w:id="1734111512">
                      <w:marLeft w:val="0"/>
                      <w:marRight w:val="0"/>
                      <w:marTop w:val="0"/>
                      <w:marBottom w:val="0"/>
                      <w:divBdr>
                        <w:top w:val="none" w:sz="0" w:space="0" w:color="auto"/>
                        <w:left w:val="none" w:sz="0" w:space="0" w:color="auto"/>
                        <w:bottom w:val="none" w:sz="0" w:space="0" w:color="auto"/>
                        <w:right w:val="none" w:sz="0" w:space="0" w:color="auto"/>
                      </w:divBdr>
                      <w:divsChild>
                        <w:div w:id="414404946">
                          <w:marLeft w:val="0"/>
                          <w:marRight w:val="0"/>
                          <w:marTop w:val="0"/>
                          <w:marBottom w:val="0"/>
                          <w:divBdr>
                            <w:top w:val="none" w:sz="0" w:space="0" w:color="auto"/>
                            <w:left w:val="none" w:sz="0" w:space="0" w:color="auto"/>
                            <w:bottom w:val="none" w:sz="0" w:space="0" w:color="auto"/>
                            <w:right w:val="none" w:sz="0" w:space="0" w:color="auto"/>
                          </w:divBdr>
                          <w:divsChild>
                            <w:div w:id="1401978249">
                              <w:marLeft w:val="0"/>
                              <w:marRight w:val="0"/>
                              <w:marTop w:val="0"/>
                              <w:marBottom w:val="0"/>
                              <w:divBdr>
                                <w:top w:val="none" w:sz="0" w:space="0" w:color="auto"/>
                                <w:left w:val="none" w:sz="0" w:space="0" w:color="auto"/>
                                <w:bottom w:val="none" w:sz="0" w:space="0" w:color="auto"/>
                                <w:right w:val="none" w:sz="0" w:space="0" w:color="auto"/>
                              </w:divBdr>
                              <w:divsChild>
                                <w:div w:id="1794251800">
                                  <w:marLeft w:val="0"/>
                                  <w:marRight w:val="0"/>
                                  <w:marTop w:val="0"/>
                                  <w:marBottom w:val="0"/>
                                  <w:divBdr>
                                    <w:top w:val="none" w:sz="0" w:space="0" w:color="auto"/>
                                    <w:left w:val="none" w:sz="0" w:space="0" w:color="auto"/>
                                    <w:bottom w:val="none" w:sz="0" w:space="0" w:color="auto"/>
                                    <w:right w:val="none" w:sz="0" w:space="0" w:color="auto"/>
                                  </w:divBdr>
                                  <w:divsChild>
                                    <w:div w:id="328018256">
                                      <w:marLeft w:val="0"/>
                                      <w:marRight w:val="0"/>
                                      <w:marTop w:val="0"/>
                                      <w:marBottom w:val="0"/>
                                      <w:divBdr>
                                        <w:top w:val="none" w:sz="0" w:space="0" w:color="auto"/>
                                        <w:left w:val="none" w:sz="0" w:space="0" w:color="auto"/>
                                        <w:bottom w:val="none" w:sz="0" w:space="0" w:color="auto"/>
                                        <w:right w:val="none" w:sz="0" w:space="0" w:color="auto"/>
                                      </w:divBdr>
                                      <w:divsChild>
                                        <w:div w:id="934092352">
                                          <w:marLeft w:val="0"/>
                                          <w:marRight w:val="0"/>
                                          <w:marTop w:val="0"/>
                                          <w:marBottom w:val="495"/>
                                          <w:divBdr>
                                            <w:top w:val="none" w:sz="0" w:space="0" w:color="auto"/>
                                            <w:left w:val="none" w:sz="0" w:space="0" w:color="auto"/>
                                            <w:bottom w:val="none" w:sz="0" w:space="0" w:color="auto"/>
                                            <w:right w:val="none" w:sz="0" w:space="0" w:color="auto"/>
                                          </w:divBdr>
                                          <w:divsChild>
                                            <w:div w:id="11699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365911">
      <w:bodyDiv w:val="1"/>
      <w:marLeft w:val="0"/>
      <w:marRight w:val="0"/>
      <w:marTop w:val="0"/>
      <w:marBottom w:val="0"/>
      <w:divBdr>
        <w:top w:val="none" w:sz="0" w:space="0" w:color="auto"/>
        <w:left w:val="none" w:sz="0" w:space="0" w:color="auto"/>
        <w:bottom w:val="none" w:sz="0" w:space="0" w:color="auto"/>
        <w:right w:val="none" w:sz="0" w:space="0" w:color="auto"/>
      </w:divBdr>
    </w:div>
    <w:div w:id="333187857">
      <w:bodyDiv w:val="1"/>
      <w:marLeft w:val="0"/>
      <w:marRight w:val="0"/>
      <w:marTop w:val="0"/>
      <w:marBottom w:val="0"/>
      <w:divBdr>
        <w:top w:val="none" w:sz="0" w:space="0" w:color="auto"/>
        <w:left w:val="none" w:sz="0" w:space="0" w:color="auto"/>
        <w:bottom w:val="none" w:sz="0" w:space="0" w:color="auto"/>
        <w:right w:val="none" w:sz="0" w:space="0" w:color="auto"/>
      </w:divBdr>
      <w:divsChild>
        <w:div w:id="424308361">
          <w:marLeft w:val="0"/>
          <w:marRight w:val="0"/>
          <w:marTop w:val="0"/>
          <w:marBottom w:val="0"/>
          <w:divBdr>
            <w:top w:val="none" w:sz="0" w:space="0" w:color="auto"/>
            <w:left w:val="none" w:sz="0" w:space="0" w:color="auto"/>
            <w:bottom w:val="none" w:sz="0" w:space="0" w:color="auto"/>
            <w:right w:val="none" w:sz="0" w:space="0" w:color="auto"/>
          </w:divBdr>
          <w:divsChild>
            <w:div w:id="384335144">
              <w:marLeft w:val="0"/>
              <w:marRight w:val="0"/>
              <w:marTop w:val="0"/>
              <w:marBottom w:val="0"/>
              <w:divBdr>
                <w:top w:val="none" w:sz="0" w:space="0" w:color="auto"/>
                <w:left w:val="none" w:sz="0" w:space="0" w:color="auto"/>
                <w:bottom w:val="none" w:sz="0" w:space="0" w:color="auto"/>
                <w:right w:val="none" w:sz="0" w:space="0" w:color="auto"/>
              </w:divBdr>
              <w:divsChild>
                <w:div w:id="1719351797">
                  <w:marLeft w:val="0"/>
                  <w:marRight w:val="0"/>
                  <w:marTop w:val="0"/>
                  <w:marBottom w:val="0"/>
                  <w:divBdr>
                    <w:top w:val="none" w:sz="0" w:space="0" w:color="auto"/>
                    <w:left w:val="none" w:sz="0" w:space="0" w:color="auto"/>
                    <w:bottom w:val="none" w:sz="0" w:space="0" w:color="auto"/>
                    <w:right w:val="none" w:sz="0" w:space="0" w:color="auto"/>
                  </w:divBdr>
                  <w:divsChild>
                    <w:div w:id="1849558382">
                      <w:marLeft w:val="0"/>
                      <w:marRight w:val="0"/>
                      <w:marTop w:val="0"/>
                      <w:marBottom w:val="0"/>
                      <w:divBdr>
                        <w:top w:val="none" w:sz="0" w:space="0" w:color="auto"/>
                        <w:left w:val="none" w:sz="0" w:space="0" w:color="auto"/>
                        <w:bottom w:val="none" w:sz="0" w:space="0" w:color="auto"/>
                        <w:right w:val="none" w:sz="0" w:space="0" w:color="auto"/>
                      </w:divBdr>
                      <w:divsChild>
                        <w:div w:id="1035931638">
                          <w:marLeft w:val="0"/>
                          <w:marRight w:val="0"/>
                          <w:marTop w:val="0"/>
                          <w:marBottom w:val="0"/>
                          <w:divBdr>
                            <w:top w:val="none" w:sz="0" w:space="0" w:color="auto"/>
                            <w:left w:val="none" w:sz="0" w:space="0" w:color="auto"/>
                            <w:bottom w:val="none" w:sz="0" w:space="0" w:color="auto"/>
                            <w:right w:val="none" w:sz="0" w:space="0" w:color="auto"/>
                          </w:divBdr>
                          <w:divsChild>
                            <w:div w:id="680008344">
                              <w:marLeft w:val="0"/>
                              <w:marRight w:val="0"/>
                              <w:marTop w:val="0"/>
                              <w:marBottom w:val="0"/>
                              <w:divBdr>
                                <w:top w:val="none" w:sz="0" w:space="0" w:color="auto"/>
                                <w:left w:val="none" w:sz="0" w:space="0" w:color="auto"/>
                                <w:bottom w:val="none" w:sz="0" w:space="0" w:color="auto"/>
                                <w:right w:val="none" w:sz="0" w:space="0" w:color="auto"/>
                              </w:divBdr>
                              <w:divsChild>
                                <w:div w:id="901597140">
                                  <w:marLeft w:val="0"/>
                                  <w:marRight w:val="0"/>
                                  <w:marTop w:val="0"/>
                                  <w:marBottom w:val="0"/>
                                  <w:divBdr>
                                    <w:top w:val="none" w:sz="0" w:space="0" w:color="auto"/>
                                    <w:left w:val="none" w:sz="0" w:space="0" w:color="auto"/>
                                    <w:bottom w:val="none" w:sz="0" w:space="0" w:color="auto"/>
                                    <w:right w:val="none" w:sz="0" w:space="0" w:color="auto"/>
                                  </w:divBdr>
                                  <w:divsChild>
                                    <w:div w:id="184054737">
                                      <w:marLeft w:val="0"/>
                                      <w:marRight w:val="0"/>
                                      <w:marTop w:val="0"/>
                                      <w:marBottom w:val="0"/>
                                      <w:divBdr>
                                        <w:top w:val="none" w:sz="0" w:space="0" w:color="auto"/>
                                        <w:left w:val="none" w:sz="0" w:space="0" w:color="auto"/>
                                        <w:bottom w:val="none" w:sz="0" w:space="0" w:color="auto"/>
                                        <w:right w:val="none" w:sz="0" w:space="0" w:color="auto"/>
                                      </w:divBdr>
                                      <w:divsChild>
                                        <w:div w:id="186986443">
                                          <w:marLeft w:val="0"/>
                                          <w:marRight w:val="0"/>
                                          <w:marTop w:val="0"/>
                                          <w:marBottom w:val="495"/>
                                          <w:divBdr>
                                            <w:top w:val="none" w:sz="0" w:space="0" w:color="auto"/>
                                            <w:left w:val="none" w:sz="0" w:space="0" w:color="auto"/>
                                            <w:bottom w:val="none" w:sz="0" w:space="0" w:color="auto"/>
                                            <w:right w:val="none" w:sz="0" w:space="0" w:color="auto"/>
                                          </w:divBdr>
                                          <w:divsChild>
                                            <w:div w:id="17717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218548">
      <w:bodyDiv w:val="1"/>
      <w:marLeft w:val="0"/>
      <w:marRight w:val="0"/>
      <w:marTop w:val="0"/>
      <w:marBottom w:val="0"/>
      <w:divBdr>
        <w:top w:val="none" w:sz="0" w:space="0" w:color="auto"/>
        <w:left w:val="none" w:sz="0" w:space="0" w:color="auto"/>
        <w:bottom w:val="none" w:sz="0" w:space="0" w:color="auto"/>
        <w:right w:val="none" w:sz="0" w:space="0" w:color="auto"/>
      </w:divBdr>
      <w:divsChild>
        <w:div w:id="1542740859">
          <w:marLeft w:val="0"/>
          <w:marRight w:val="0"/>
          <w:marTop w:val="0"/>
          <w:marBottom w:val="0"/>
          <w:divBdr>
            <w:top w:val="none" w:sz="0" w:space="0" w:color="auto"/>
            <w:left w:val="none" w:sz="0" w:space="0" w:color="auto"/>
            <w:bottom w:val="none" w:sz="0" w:space="0" w:color="auto"/>
            <w:right w:val="none" w:sz="0" w:space="0" w:color="auto"/>
          </w:divBdr>
          <w:divsChild>
            <w:div w:id="1891110145">
              <w:marLeft w:val="0"/>
              <w:marRight w:val="0"/>
              <w:marTop w:val="0"/>
              <w:marBottom w:val="0"/>
              <w:divBdr>
                <w:top w:val="none" w:sz="0" w:space="0" w:color="auto"/>
                <w:left w:val="none" w:sz="0" w:space="0" w:color="auto"/>
                <w:bottom w:val="none" w:sz="0" w:space="0" w:color="auto"/>
                <w:right w:val="none" w:sz="0" w:space="0" w:color="auto"/>
              </w:divBdr>
              <w:divsChild>
                <w:div w:id="1777674259">
                  <w:marLeft w:val="0"/>
                  <w:marRight w:val="0"/>
                  <w:marTop w:val="0"/>
                  <w:marBottom w:val="0"/>
                  <w:divBdr>
                    <w:top w:val="none" w:sz="0" w:space="0" w:color="auto"/>
                    <w:left w:val="none" w:sz="0" w:space="0" w:color="auto"/>
                    <w:bottom w:val="none" w:sz="0" w:space="0" w:color="auto"/>
                    <w:right w:val="none" w:sz="0" w:space="0" w:color="auto"/>
                  </w:divBdr>
                  <w:divsChild>
                    <w:div w:id="2139107588">
                      <w:marLeft w:val="0"/>
                      <w:marRight w:val="0"/>
                      <w:marTop w:val="0"/>
                      <w:marBottom w:val="0"/>
                      <w:divBdr>
                        <w:top w:val="none" w:sz="0" w:space="0" w:color="auto"/>
                        <w:left w:val="none" w:sz="0" w:space="0" w:color="auto"/>
                        <w:bottom w:val="none" w:sz="0" w:space="0" w:color="auto"/>
                        <w:right w:val="none" w:sz="0" w:space="0" w:color="auto"/>
                      </w:divBdr>
                      <w:divsChild>
                        <w:div w:id="393239688">
                          <w:marLeft w:val="0"/>
                          <w:marRight w:val="0"/>
                          <w:marTop w:val="0"/>
                          <w:marBottom w:val="0"/>
                          <w:divBdr>
                            <w:top w:val="none" w:sz="0" w:space="0" w:color="auto"/>
                            <w:left w:val="none" w:sz="0" w:space="0" w:color="auto"/>
                            <w:bottom w:val="none" w:sz="0" w:space="0" w:color="auto"/>
                            <w:right w:val="none" w:sz="0" w:space="0" w:color="auto"/>
                          </w:divBdr>
                          <w:divsChild>
                            <w:div w:id="1452825800">
                              <w:marLeft w:val="0"/>
                              <w:marRight w:val="0"/>
                              <w:marTop w:val="0"/>
                              <w:marBottom w:val="0"/>
                              <w:divBdr>
                                <w:top w:val="none" w:sz="0" w:space="0" w:color="auto"/>
                                <w:left w:val="none" w:sz="0" w:space="0" w:color="auto"/>
                                <w:bottom w:val="none" w:sz="0" w:space="0" w:color="auto"/>
                                <w:right w:val="none" w:sz="0" w:space="0" w:color="auto"/>
                              </w:divBdr>
                              <w:divsChild>
                                <w:div w:id="1885487157">
                                  <w:marLeft w:val="0"/>
                                  <w:marRight w:val="0"/>
                                  <w:marTop w:val="0"/>
                                  <w:marBottom w:val="0"/>
                                  <w:divBdr>
                                    <w:top w:val="none" w:sz="0" w:space="0" w:color="auto"/>
                                    <w:left w:val="none" w:sz="0" w:space="0" w:color="auto"/>
                                    <w:bottom w:val="none" w:sz="0" w:space="0" w:color="auto"/>
                                    <w:right w:val="none" w:sz="0" w:space="0" w:color="auto"/>
                                  </w:divBdr>
                                  <w:divsChild>
                                    <w:div w:id="2038461124">
                                      <w:marLeft w:val="0"/>
                                      <w:marRight w:val="0"/>
                                      <w:marTop w:val="0"/>
                                      <w:marBottom w:val="0"/>
                                      <w:divBdr>
                                        <w:top w:val="none" w:sz="0" w:space="0" w:color="auto"/>
                                        <w:left w:val="none" w:sz="0" w:space="0" w:color="auto"/>
                                        <w:bottom w:val="none" w:sz="0" w:space="0" w:color="auto"/>
                                        <w:right w:val="none" w:sz="0" w:space="0" w:color="auto"/>
                                      </w:divBdr>
                                      <w:divsChild>
                                        <w:div w:id="1977298150">
                                          <w:marLeft w:val="0"/>
                                          <w:marRight w:val="0"/>
                                          <w:marTop w:val="0"/>
                                          <w:marBottom w:val="495"/>
                                          <w:divBdr>
                                            <w:top w:val="none" w:sz="0" w:space="0" w:color="auto"/>
                                            <w:left w:val="none" w:sz="0" w:space="0" w:color="auto"/>
                                            <w:bottom w:val="none" w:sz="0" w:space="0" w:color="auto"/>
                                            <w:right w:val="none" w:sz="0" w:space="0" w:color="auto"/>
                                          </w:divBdr>
                                          <w:divsChild>
                                            <w:div w:id="18813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537806">
      <w:bodyDiv w:val="1"/>
      <w:marLeft w:val="0"/>
      <w:marRight w:val="0"/>
      <w:marTop w:val="0"/>
      <w:marBottom w:val="0"/>
      <w:divBdr>
        <w:top w:val="none" w:sz="0" w:space="0" w:color="auto"/>
        <w:left w:val="none" w:sz="0" w:space="0" w:color="auto"/>
        <w:bottom w:val="none" w:sz="0" w:space="0" w:color="auto"/>
        <w:right w:val="none" w:sz="0" w:space="0" w:color="auto"/>
      </w:divBdr>
      <w:divsChild>
        <w:div w:id="1721590665">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sChild>
                <w:div w:id="293294825">
                  <w:marLeft w:val="0"/>
                  <w:marRight w:val="0"/>
                  <w:marTop w:val="0"/>
                  <w:marBottom w:val="0"/>
                  <w:divBdr>
                    <w:top w:val="none" w:sz="0" w:space="0" w:color="auto"/>
                    <w:left w:val="none" w:sz="0" w:space="0" w:color="auto"/>
                    <w:bottom w:val="none" w:sz="0" w:space="0" w:color="auto"/>
                    <w:right w:val="none" w:sz="0" w:space="0" w:color="auto"/>
                  </w:divBdr>
                  <w:divsChild>
                    <w:div w:id="279652555">
                      <w:marLeft w:val="0"/>
                      <w:marRight w:val="0"/>
                      <w:marTop w:val="0"/>
                      <w:marBottom w:val="0"/>
                      <w:divBdr>
                        <w:top w:val="none" w:sz="0" w:space="0" w:color="auto"/>
                        <w:left w:val="none" w:sz="0" w:space="0" w:color="auto"/>
                        <w:bottom w:val="none" w:sz="0" w:space="0" w:color="auto"/>
                        <w:right w:val="none" w:sz="0" w:space="0" w:color="auto"/>
                      </w:divBdr>
                      <w:divsChild>
                        <w:div w:id="1780679450">
                          <w:marLeft w:val="0"/>
                          <w:marRight w:val="0"/>
                          <w:marTop w:val="0"/>
                          <w:marBottom w:val="0"/>
                          <w:divBdr>
                            <w:top w:val="none" w:sz="0" w:space="0" w:color="auto"/>
                            <w:left w:val="none" w:sz="0" w:space="0" w:color="auto"/>
                            <w:bottom w:val="none" w:sz="0" w:space="0" w:color="auto"/>
                            <w:right w:val="none" w:sz="0" w:space="0" w:color="auto"/>
                          </w:divBdr>
                          <w:divsChild>
                            <w:div w:id="1574313405">
                              <w:marLeft w:val="0"/>
                              <w:marRight w:val="0"/>
                              <w:marTop w:val="0"/>
                              <w:marBottom w:val="0"/>
                              <w:divBdr>
                                <w:top w:val="none" w:sz="0" w:space="0" w:color="auto"/>
                                <w:left w:val="none" w:sz="0" w:space="0" w:color="auto"/>
                                <w:bottom w:val="none" w:sz="0" w:space="0" w:color="auto"/>
                                <w:right w:val="none" w:sz="0" w:space="0" w:color="auto"/>
                              </w:divBdr>
                              <w:divsChild>
                                <w:div w:id="1040932429">
                                  <w:marLeft w:val="0"/>
                                  <w:marRight w:val="0"/>
                                  <w:marTop w:val="0"/>
                                  <w:marBottom w:val="0"/>
                                  <w:divBdr>
                                    <w:top w:val="none" w:sz="0" w:space="0" w:color="auto"/>
                                    <w:left w:val="none" w:sz="0" w:space="0" w:color="auto"/>
                                    <w:bottom w:val="none" w:sz="0" w:space="0" w:color="auto"/>
                                    <w:right w:val="none" w:sz="0" w:space="0" w:color="auto"/>
                                  </w:divBdr>
                                  <w:divsChild>
                                    <w:div w:id="1254514679">
                                      <w:marLeft w:val="0"/>
                                      <w:marRight w:val="0"/>
                                      <w:marTop w:val="0"/>
                                      <w:marBottom w:val="0"/>
                                      <w:divBdr>
                                        <w:top w:val="none" w:sz="0" w:space="0" w:color="auto"/>
                                        <w:left w:val="none" w:sz="0" w:space="0" w:color="auto"/>
                                        <w:bottom w:val="none" w:sz="0" w:space="0" w:color="auto"/>
                                        <w:right w:val="none" w:sz="0" w:space="0" w:color="auto"/>
                                      </w:divBdr>
                                      <w:divsChild>
                                        <w:div w:id="2011252566">
                                          <w:marLeft w:val="0"/>
                                          <w:marRight w:val="0"/>
                                          <w:marTop w:val="0"/>
                                          <w:marBottom w:val="495"/>
                                          <w:divBdr>
                                            <w:top w:val="none" w:sz="0" w:space="0" w:color="auto"/>
                                            <w:left w:val="none" w:sz="0" w:space="0" w:color="auto"/>
                                            <w:bottom w:val="none" w:sz="0" w:space="0" w:color="auto"/>
                                            <w:right w:val="none" w:sz="0" w:space="0" w:color="auto"/>
                                          </w:divBdr>
                                          <w:divsChild>
                                            <w:div w:id="740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855854">
      <w:bodyDiv w:val="1"/>
      <w:marLeft w:val="0"/>
      <w:marRight w:val="0"/>
      <w:marTop w:val="0"/>
      <w:marBottom w:val="0"/>
      <w:divBdr>
        <w:top w:val="none" w:sz="0" w:space="0" w:color="auto"/>
        <w:left w:val="none" w:sz="0" w:space="0" w:color="auto"/>
        <w:bottom w:val="none" w:sz="0" w:space="0" w:color="auto"/>
        <w:right w:val="none" w:sz="0" w:space="0" w:color="auto"/>
      </w:divBdr>
    </w:div>
    <w:div w:id="659967574">
      <w:bodyDiv w:val="1"/>
      <w:marLeft w:val="0"/>
      <w:marRight w:val="0"/>
      <w:marTop w:val="0"/>
      <w:marBottom w:val="0"/>
      <w:divBdr>
        <w:top w:val="none" w:sz="0" w:space="0" w:color="auto"/>
        <w:left w:val="none" w:sz="0" w:space="0" w:color="auto"/>
        <w:bottom w:val="none" w:sz="0" w:space="0" w:color="auto"/>
        <w:right w:val="none" w:sz="0" w:space="0" w:color="auto"/>
      </w:divBdr>
      <w:divsChild>
        <w:div w:id="1514806078">
          <w:marLeft w:val="0"/>
          <w:marRight w:val="0"/>
          <w:marTop w:val="0"/>
          <w:marBottom w:val="0"/>
          <w:divBdr>
            <w:top w:val="none" w:sz="0" w:space="0" w:color="auto"/>
            <w:left w:val="none" w:sz="0" w:space="0" w:color="auto"/>
            <w:bottom w:val="none" w:sz="0" w:space="0" w:color="auto"/>
            <w:right w:val="none" w:sz="0" w:space="0" w:color="auto"/>
          </w:divBdr>
          <w:divsChild>
            <w:div w:id="1910263926">
              <w:marLeft w:val="0"/>
              <w:marRight w:val="0"/>
              <w:marTop w:val="0"/>
              <w:marBottom w:val="0"/>
              <w:divBdr>
                <w:top w:val="none" w:sz="0" w:space="0" w:color="auto"/>
                <w:left w:val="none" w:sz="0" w:space="0" w:color="auto"/>
                <w:bottom w:val="none" w:sz="0" w:space="0" w:color="auto"/>
                <w:right w:val="none" w:sz="0" w:space="0" w:color="auto"/>
              </w:divBdr>
              <w:divsChild>
                <w:div w:id="1898667868">
                  <w:marLeft w:val="0"/>
                  <w:marRight w:val="0"/>
                  <w:marTop w:val="0"/>
                  <w:marBottom w:val="0"/>
                  <w:divBdr>
                    <w:top w:val="none" w:sz="0" w:space="0" w:color="auto"/>
                    <w:left w:val="none" w:sz="0" w:space="0" w:color="auto"/>
                    <w:bottom w:val="none" w:sz="0" w:space="0" w:color="auto"/>
                    <w:right w:val="none" w:sz="0" w:space="0" w:color="auto"/>
                  </w:divBdr>
                  <w:divsChild>
                    <w:div w:id="876821304">
                      <w:marLeft w:val="0"/>
                      <w:marRight w:val="0"/>
                      <w:marTop w:val="0"/>
                      <w:marBottom w:val="0"/>
                      <w:divBdr>
                        <w:top w:val="none" w:sz="0" w:space="0" w:color="auto"/>
                        <w:left w:val="none" w:sz="0" w:space="0" w:color="auto"/>
                        <w:bottom w:val="none" w:sz="0" w:space="0" w:color="auto"/>
                        <w:right w:val="none" w:sz="0" w:space="0" w:color="auto"/>
                      </w:divBdr>
                      <w:divsChild>
                        <w:div w:id="1711806577">
                          <w:marLeft w:val="0"/>
                          <w:marRight w:val="0"/>
                          <w:marTop w:val="0"/>
                          <w:marBottom w:val="0"/>
                          <w:divBdr>
                            <w:top w:val="none" w:sz="0" w:space="0" w:color="auto"/>
                            <w:left w:val="none" w:sz="0" w:space="0" w:color="auto"/>
                            <w:bottom w:val="none" w:sz="0" w:space="0" w:color="auto"/>
                            <w:right w:val="none" w:sz="0" w:space="0" w:color="auto"/>
                          </w:divBdr>
                          <w:divsChild>
                            <w:div w:id="1709836798">
                              <w:marLeft w:val="0"/>
                              <w:marRight w:val="0"/>
                              <w:marTop w:val="0"/>
                              <w:marBottom w:val="0"/>
                              <w:divBdr>
                                <w:top w:val="none" w:sz="0" w:space="0" w:color="auto"/>
                                <w:left w:val="none" w:sz="0" w:space="0" w:color="auto"/>
                                <w:bottom w:val="none" w:sz="0" w:space="0" w:color="auto"/>
                                <w:right w:val="none" w:sz="0" w:space="0" w:color="auto"/>
                              </w:divBdr>
                              <w:divsChild>
                                <w:div w:id="497497648">
                                  <w:marLeft w:val="0"/>
                                  <w:marRight w:val="0"/>
                                  <w:marTop w:val="0"/>
                                  <w:marBottom w:val="0"/>
                                  <w:divBdr>
                                    <w:top w:val="none" w:sz="0" w:space="0" w:color="auto"/>
                                    <w:left w:val="none" w:sz="0" w:space="0" w:color="auto"/>
                                    <w:bottom w:val="none" w:sz="0" w:space="0" w:color="auto"/>
                                    <w:right w:val="none" w:sz="0" w:space="0" w:color="auto"/>
                                  </w:divBdr>
                                  <w:divsChild>
                                    <w:div w:id="468209073">
                                      <w:marLeft w:val="0"/>
                                      <w:marRight w:val="0"/>
                                      <w:marTop w:val="0"/>
                                      <w:marBottom w:val="0"/>
                                      <w:divBdr>
                                        <w:top w:val="none" w:sz="0" w:space="0" w:color="auto"/>
                                        <w:left w:val="none" w:sz="0" w:space="0" w:color="auto"/>
                                        <w:bottom w:val="none" w:sz="0" w:space="0" w:color="auto"/>
                                        <w:right w:val="none" w:sz="0" w:space="0" w:color="auto"/>
                                      </w:divBdr>
                                      <w:divsChild>
                                        <w:div w:id="123037043">
                                          <w:marLeft w:val="0"/>
                                          <w:marRight w:val="0"/>
                                          <w:marTop w:val="0"/>
                                          <w:marBottom w:val="495"/>
                                          <w:divBdr>
                                            <w:top w:val="none" w:sz="0" w:space="0" w:color="auto"/>
                                            <w:left w:val="none" w:sz="0" w:space="0" w:color="auto"/>
                                            <w:bottom w:val="none" w:sz="0" w:space="0" w:color="auto"/>
                                            <w:right w:val="none" w:sz="0" w:space="0" w:color="auto"/>
                                          </w:divBdr>
                                          <w:divsChild>
                                            <w:div w:id="6477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432500">
      <w:bodyDiv w:val="1"/>
      <w:marLeft w:val="0"/>
      <w:marRight w:val="0"/>
      <w:marTop w:val="0"/>
      <w:marBottom w:val="0"/>
      <w:divBdr>
        <w:top w:val="none" w:sz="0" w:space="0" w:color="auto"/>
        <w:left w:val="none" w:sz="0" w:space="0" w:color="auto"/>
        <w:bottom w:val="none" w:sz="0" w:space="0" w:color="auto"/>
        <w:right w:val="none" w:sz="0" w:space="0" w:color="auto"/>
      </w:divBdr>
      <w:divsChild>
        <w:div w:id="314188803">
          <w:marLeft w:val="0"/>
          <w:marRight w:val="0"/>
          <w:marTop w:val="0"/>
          <w:marBottom w:val="0"/>
          <w:divBdr>
            <w:top w:val="none" w:sz="0" w:space="0" w:color="auto"/>
            <w:left w:val="none" w:sz="0" w:space="0" w:color="auto"/>
            <w:bottom w:val="none" w:sz="0" w:space="0" w:color="auto"/>
            <w:right w:val="none" w:sz="0" w:space="0" w:color="auto"/>
          </w:divBdr>
          <w:divsChild>
            <w:div w:id="1934820122">
              <w:marLeft w:val="0"/>
              <w:marRight w:val="0"/>
              <w:marTop w:val="0"/>
              <w:marBottom w:val="0"/>
              <w:divBdr>
                <w:top w:val="none" w:sz="0" w:space="0" w:color="auto"/>
                <w:left w:val="none" w:sz="0" w:space="0" w:color="auto"/>
                <w:bottom w:val="none" w:sz="0" w:space="0" w:color="auto"/>
                <w:right w:val="none" w:sz="0" w:space="0" w:color="auto"/>
              </w:divBdr>
              <w:divsChild>
                <w:div w:id="921530329">
                  <w:marLeft w:val="0"/>
                  <w:marRight w:val="0"/>
                  <w:marTop w:val="0"/>
                  <w:marBottom w:val="0"/>
                  <w:divBdr>
                    <w:top w:val="none" w:sz="0" w:space="0" w:color="auto"/>
                    <w:left w:val="none" w:sz="0" w:space="0" w:color="auto"/>
                    <w:bottom w:val="none" w:sz="0" w:space="0" w:color="auto"/>
                    <w:right w:val="none" w:sz="0" w:space="0" w:color="auto"/>
                  </w:divBdr>
                  <w:divsChild>
                    <w:div w:id="1038235506">
                      <w:marLeft w:val="0"/>
                      <w:marRight w:val="0"/>
                      <w:marTop w:val="0"/>
                      <w:marBottom w:val="0"/>
                      <w:divBdr>
                        <w:top w:val="none" w:sz="0" w:space="0" w:color="auto"/>
                        <w:left w:val="none" w:sz="0" w:space="0" w:color="auto"/>
                        <w:bottom w:val="none" w:sz="0" w:space="0" w:color="auto"/>
                        <w:right w:val="none" w:sz="0" w:space="0" w:color="auto"/>
                      </w:divBdr>
                      <w:divsChild>
                        <w:div w:id="1818911159">
                          <w:marLeft w:val="0"/>
                          <w:marRight w:val="0"/>
                          <w:marTop w:val="0"/>
                          <w:marBottom w:val="0"/>
                          <w:divBdr>
                            <w:top w:val="none" w:sz="0" w:space="0" w:color="auto"/>
                            <w:left w:val="none" w:sz="0" w:space="0" w:color="auto"/>
                            <w:bottom w:val="none" w:sz="0" w:space="0" w:color="auto"/>
                            <w:right w:val="none" w:sz="0" w:space="0" w:color="auto"/>
                          </w:divBdr>
                          <w:divsChild>
                            <w:div w:id="2121678568">
                              <w:marLeft w:val="0"/>
                              <w:marRight w:val="0"/>
                              <w:marTop w:val="0"/>
                              <w:marBottom w:val="0"/>
                              <w:divBdr>
                                <w:top w:val="none" w:sz="0" w:space="0" w:color="auto"/>
                                <w:left w:val="none" w:sz="0" w:space="0" w:color="auto"/>
                                <w:bottom w:val="none" w:sz="0" w:space="0" w:color="auto"/>
                                <w:right w:val="none" w:sz="0" w:space="0" w:color="auto"/>
                              </w:divBdr>
                              <w:divsChild>
                                <w:div w:id="960188271">
                                  <w:marLeft w:val="0"/>
                                  <w:marRight w:val="0"/>
                                  <w:marTop w:val="0"/>
                                  <w:marBottom w:val="0"/>
                                  <w:divBdr>
                                    <w:top w:val="none" w:sz="0" w:space="0" w:color="auto"/>
                                    <w:left w:val="none" w:sz="0" w:space="0" w:color="auto"/>
                                    <w:bottom w:val="none" w:sz="0" w:space="0" w:color="auto"/>
                                    <w:right w:val="none" w:sz="0" w:space="0" w:color="auto"/>
                                  </w:divBdr>
                                  <w:divsChild>
                                    <w:div w:id="1086683319">
                                      <w:marLeft w:val="0"/>
                                      <w:marRight w:val="0"/>
                                      <w:marTop w:val="0"/>
                                      <w:marBottom w:val="0"/>
                                      <w:divBdr>
                                        <w:top w:val="none" w:sz="0" w:space="0" w:color="auto"/>
                                        <w:left w:val="none" w:sz="0" w:space="0" w:color="auto"/>
                                        <w:bottom w:val="none" w:sz="0" w:space="0" w:color="auto"/>
                                        <w:right w:val="none" w:sz="0" w:space="0" w:color="auto"/>
                                      </w:divBdr>
                                      <w:divsChild>
                                        <w:div w:id="1904438888">
                                          <w:marLeft w:val="0"/>
                                          <w:marRight w:val="0"/>
                                          <w:marTop w:val="0"/>
                                          <w:marBottom w:val="495"/>
                                          <w:divBdr>
                                            <w:top w:val="none" w:sz="0" w:space="0" w:color="auto"/>
                                            <w:left w:val="none" w:sz="0" w:space="0" w:color="auto"/>
                                            <w:bottom w:val="none" w:sz="0" w:space="0" w:color="auto"/>
                                            <w:right w:val="none" w:sz="0" w:space="0" w:color="auto"/>
                                          </w:divBdr>
                                          <w:divsChild>
                                            <w:div w:id="1291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6689">
      <w:bodyDiv w:val="1"/>
      <w:marLeft w:val="0"/>
      <w:marRight w:val="0"/>
      <w:marTop w:val="0"/>
      <w:marBottom w:val="0"/>
      <w:divBdr>
        <w:top w:val="none" w:sz="0" w:space="0" w:color="auto"/>
        <w:left w:val="none" w:sz="0" w:space="0" w:color="auto"/>
        <w:bottom w:val="none" w:sz="0" w:space="0" w:color="auto"/>
        <w:right w:val="none" w:sz="0" w:space="0" w:color="auto"/>
      </w:divBdr>
      <w:divsChild>
        <w:div w:id="580410756">
          <w:marLeft w:val="0"/>
          <w:marRight w:val="0"/>
          <w:marTop w:val="0"/>
          <w:marBottom w:val="0"/>
          <w:divBdr>
            <w:top w:val="none" w:sz="0" w:space="0" w:color="auto"/>
            <w:left w:val="none" w:sz="0" w:space="0" w:color="auto"/>
            <w:bottom w:val="none" w:sz="0" w:space="0" w:color="auto"/>
            <w:right w:val="none" w:sz="0" w:space="0" w:color="auto"/>
          </w:divBdr>
          <w:divsChild>
            <w:div w:id="954217757">
              <w:marLeft w:val="0"/>
              <w:marRight w:val="0"/>
              <w:marTop w:val="0"/>
              <w:marBottom w:val="0"/>
              <w:divBdr>
                <w:top w:val="none" w:sz="0" w:space="0" w:color="auto"/>
                <w:left w:val="none" w:sz="0" w:space="0" w:color="auto"/>
                <w:bottom w:val="none" w:sz="0" w:space="0" w:color="auto"/>
                <w:right w:val="none" w:sz="0" w:space="0" w:color="auto"/>
              </w:divBdr>
              <w:divsChild>
                <w:div w:id="781150847">
                  <w:marLeft w:val="0"/>
                  <w:marRight w:val="0"/>
                  <w:marTop w:val="0"/>
                  <w:marBottom w:val="0"/>
                  <w:divBdr>
                    <w:top w:val="none" w:sz="0" w:space="0" w:color="auto"/>
                    <w:left w:val="none" w:sz="0" w:space="0" w:color="auto"/>
                    <w:bottom w:val="none" w:sz="0" w:space="0" w:color="auto"/>
                    <w:right w:val="none" w:sz="0" w:space="0" w:color="auto"/>
                  </w:divBdr>
                  <w:divsChild>
                    <w:div w:id="6173150">
                      <w:marLeft w:val="0"/>
                      <w:marRight w:val="0"/>
                      <w:marTop w:val="0"/>
                      <w:marBottom w:val="0"/>
                      <w:divBdr>
                        <w:top w:val="none" w:sz="0" w:space="0" w:color="auto"/>
                        <w:left w:val="none" w:sz="0" w:space="0" w:color="auto"/>
                        <w:bottom w:val="none" w:sz="0" w:space="0" w:color="auto"/>
                        <w:right w:val="none" w:sz="0" w:space="0" w:color="auto"/>
                      </w:divBdr>
                      <w:divsChild>
                        <w:div w:id="1516461179">
                          <w:marLeft w:val="0"/>
                          <w:marRight w:val="0"/>
                          <w:marTop w:val="0"/>
                          <w:marBottom w:val="0"/>
                          <w:divBdr>
                            <w:top w:val="none" w:sz="0" w:space="0" w:color="auto"/>
                            <w:left w:val="none" w:sz="0" w:space="0" w:color="auto"/>
                            <w:bottom w:val="none" w:sz="0" w:space="0" w:color="auto"/>
                            <w:right w:val="none" w:sz="0" w:space="0" w:color="auto"/>
                          </w:divBdr>
                          <w:divsChild>
                            <w:div w:id="1122990828">
                              <w:marLeft w:val="0"/>
                              <w:marRight w:val="0"/>
                              <w:marTop w:val="0"/>
                              <w:marBottom w:val="0"/>
                              <w:divBdr>
                                <w:top w:val="none" w:sz="0" w:space="0" w:color="auto"/>
                                <w:left w:val="none" w:sz="0" w:space="0" w:color="auto"/>
                                <w:bottom w:val="none" w:sz="0" w:space="0" w:color="auto"/>
                                <w:right w:val="none" w:sz="0" w:space="0" w:color="auto"/>
                              </w:divBdr>
                              <w:divsChild>
                                <w:div w:id="717632844">
                                  <w:marLeft w:val="0"/>
                                  <w:marRight w:val="0"/>
                                  <w:marTop w:val="0"/>
                                  <w:marBottom w:val="0"/>
                                  <w:divBdr>
                                    <w:top w:val="none" w:sz="0" w:space="0" w:color="auto"/>
                                    <w:left w:val="none" w:sz="0" w:space="0" w:color="auto"/>
                                    <w:bottom w:val="none" w:sz="0" w:space="0" w:color="auto"/>
                                    <w:right w:val="none" w:sz="0" w:space="0" w:color="auto"/>
                                  </w:divBdr>
                                  <w:divsChild>
                                    <w:div w:id="169569759">
                                      <w:marLeft w:val="0"/>
                                      <w:marRight w:val="0"/>
                                      <w:marTop w:val="0"/>
                                      <w:marBottom w:val="0"/>
                                      <w:divBdr>
                                        <w:top w:val="none" w:sz="0" w:space="0" w:color="auto"/>
                                        <w:left w:val="none" w:sz="0" w:space="0" w:color="auto"/>
                                        <w:bottom w:val="none" w:sz="0" w:space="0" w:color="auto"/>
                                        <w:right w:val="none" w:sz="0" w:space="0" w:color="auto"/>
                                      </w:divBdr>
                                      <w:divsChild>
                                        <w:div w:id="2101097225">
                                          <w:marLeft w:val="0"/>
                                          <w:marRight w:val="0"/>
                                          <w:marTop w:val="0"/>
                                          <w:marBottom w:val="495"/>
                                          <w:divBdr>
                                            <w:top w:val="none" w:sz="0" w:space="0" w:color="auto"/>
                                            <w:left w:val="none" w:sz="0" w:space="0" w:color="auto"/>
                                            <w:bottom w:val="none" w:sz="0" w:space="0" w:color="auto"/>
                                            <w:right w:val="none" w:sz="0" w:space="0" w:color="auto"/>
                                          </w:divBdr>
                                          <w:divsChild>
                                            <w:div w:id="14520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043071">
      <w:bodyDiv w:val="1"/>
      <w:marLeft w:val="0"/>
      <w:marRight w:val="0"/>
      <w:marTop w:val="0"/>
      <w:marBottom w:val="0"/>
      <w:divBdr>
        <w:top w:val="none" w:sz="0" w:space="0" w:color="auto"/>
        <w:left w:val="none" w:sz="0" w:space="0" w:color="auto"/>
        <w:bottom w:val="none" w:sz="0" w:space="0" w:color="auto"/>
        <w:right w:val="none" w:sz="0" w:space="0" w:color="auto"/>
      </w:divBdr>
      <w:divsChild>
        <w:div w:id="360597243">
          <w:marLeft w:val="0"/>
          <w:marRight w:val="0"/>
          <w:marTop w:val="0"/>
          <w:marBottom w:val="0"/>
          <w:divBdr>
            <w:top w:val="none" w:sz="0" w:space="0" w:color="auto"/>
            <w:left w:val="none" w:sz="0" w:space="0" w:color="auto"/>
            <w:bottom w:val="none" w:sz="0" w:space="0" w:color="auto"/>
            <w:right w:val="none" w:sz="0" w:space="0" w:color="auto"/>
          </w:divBdr>
          <w:divsChild>
            <w:div w:id="173032687">
              <w:marLeft w:val="0"/>
              <w:marRight w:val="0"/>
              <w:marTop w:val="0"/>
              <w:marBottom w:val="0"/>
              <w:divBdr>
                <w:top w:val="none" w:sz="0" w:space="0" w:color="auto"/>
                <w:left w:val="none" w:sz="0" w:space="0" w:color="auto"/>
                <w:bottom w:val="none" w:sz="0" w:space="0" w:color="auto"/>
                <w:right w:val="none" w:sz="0" w:space="0" w:color="auto"/>
              </w:divBdr>
              <w:divsChild>
                <w:div w:id="413555221">
                  <w:marLeft w:val="0"/>
                  <w:marRight w:val="0"/>
                  <w:marTop w:val="0"/>
                  <w:marBottom w:val="0"/>
                  <w:divBdr>
                    <w:top w:val="none" w:sz="0" w:space="0" w:color="auto"/>
                    <w:left w:val="none" w:sz="0" w:space="0" w:color="auto"/>
                    <w:bottom w:val="none" w:sz="0" w:space="0" w:color="auto"/>
                    <w:right w:val="none" w:sz="0" w:space="0" w:color="auto"/>
                  </w:divBdr>
                  <w:divsChild>
                    <w:div w:id="554896499">
                      <w:marLeft w:val="0"/>
                      <w:marRight w:val="0"/>
                      <w:marTop w:val="0"/>
                      <w:marBottom w:val="0"/>
                      <w:divBdr>
                        <w:top w:val="none" w:sz="0" w:space="0" w:color="auto"/>
                        <w:left w:val="none" w:sz="0" w:space="0" w:color="auto"/>
                        <w:bottom w:val="none" w:sz="0" w:space="0" w:color="auto"/>
                        <w:right w:val="none" w:sz="0" w:space="0" w:color="auto"/>
                      </w:divBdr>
                      <w:divsChild>
                        <w:div w:id="813715002">
                          <w:marLeft w:val="0"/>
                          <w:marRight w:val="0"/>
                          <w:marTop w:val="0"/>
                          <w:marBottom w:val="0"/>
                          <w:divBdr>
                            <w:top w:val="none" w:sz="0" w:space="0" w:color="auto"/>
                            <w:left w:val="none" w:sz="0" w:space="0" w:color="auto"/>
                            <w:bottom w:val="none" w:sz="0" w:space="0" w:color="auto"/>
                            <w:right w:val="none" w:sz="0" w:space="0" w:color="auto"/>
                          </w:divBdr>
                          <w:divsChild>
                            <w:div w:id="855314127">
                              <w:marLeft w:val="0"/>
                              <w:marRight w:val="0"/>
                              <w:marTop w:val="0"/>
                              <w:marBottom w:val="0"/>
                              <w:divBdr>
                                <w:top w:val="none" w:sz="0" w:space="0" w:color="auto"/>
                                <w:left w:val="none" w:sz="0" w:space="0" w:color="auto"/>
                                <w:bottom w:val="none" w:sz="0" w:space="0" w:color="auto"/>
                                <w:right w:val="none" w:sz="0" w:space="0" w:color="auto"/>
                              </w:divBdr>
                              <w:divsChild>
                                <w:div w:id="287904931">
                                  <w:marLeft w:val="0"/>
                                  <w:marRight w:val="0"/>
                                  <w:marTop w:val="0"/>
                                  <w:marBottom w:val="0"/>
                                  <w:divBdr>
                                    <w:top w:val="none" w:sz="0" w:space="0" w:color="auto"/>
                                    <w:left w:val="none" w:sz="0" w:space="0" w:color="auto"/>
                                    <w:bottom w:val="none" w:sz="0" w:space="0" w:color="auto"/>
                                    <w:right w:val="none" w:sz="0" w:space="0" w:color="auto"/>
                                  </w:divBdr>
                                  <w:divsChild>
                                    <w:div w:id="1788160383">
                                      <w:marLeft w:val="0"/>
                                      <w:marRight w:val="0"/>
                                      <w:marTop w:val="0"/>
                                      <w:marBottom w:val="0"/>
                                      <w:divBdr>
                                        <w:top w:val="none" w:sz="0" w:space="0" w:color="auto"/>
                                        <w:left w:val="none" w:sz="0" w:space="0" w:color="auto"/>
                                        <w:bottom w:val="none" w:sz="0" w:space="0" w:color="auto"/>
                                        <w:right w:val="none" w:sz="0" w:space="0" w:color="auto"/>
                                      </w:divBdr>
                                      <w:divsChild>
                                        <w:div w:id="227424756">
                                          <w:marLeft w:val="0"/>
                                          <w:marRight w:val="0"/>
                                          <w:marTop w:val="0"/>
                                          <w:marBottom w:val="495"/>
                                          <w:divBdr>
                                            <w:top w:val="none" w:sz="0" w:space="0" w:color="auto"/>
                                            <w:left w:val="none" w:sz="0" w:space="0" w:color="auto"/>
                                            <w:bottom w:val="none" w:sz="0" w:space="0" w:color="auto"/>
                                            <w:right w:val="none" w:sz="0" w:space="0" w:color="auto"/>
                                          </w:divBdr>
                                          <w:divsChild>
                                            <w:div w:id="5430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74844">
      <w:bodyDiv w:val="1"/>
      <w:marLeft w:val="0"/>
      <w:marRight w:val="0"/>
      <w:marTop w:val="0"/>
      <w:marBottom w:val="0"/>
      <w:divBdr>
        <w:top w:val="none" w:sz="0" w:space="0" w:color="auto"/>
        <w:left w:val="none" w:sz="0" w:space="0" w:color="auto"/>
        <w:bottom w:val="none" w:sz="0" w:space="0" w:color="auto"/>
        <w:right w:val="none" w:sz="0" w:space="0" w:color="auto"/>
      </w:divBdr>
      <w:divsChild>
        <w:div w:id="999622250">
          <w:marLeft w:val="0"/>
          <w:marRight w:val="0"/>
          <w:marTop w:val="0"/>
          <w:marBottom w:val="0"/>
          <w:divBdr>
            <w:top w:val="none" w:sz="0" w:space="0" w:color="auto"/>
            <w:left w:val="none" w:sz="0" w:space="0" w:color="auto"/>
            <w:bottom w:val="none" w:sz="0" w:space="0" w:color="auto"/>
            <w:right w:val="none" w:sz="0" w:space="0" w:color="auto"/>
          </w:divBdr>
          <w:divsChild>
            <w:div w:id="71513840">
              <w:marLeft w:val="0"/>
              <w:marRight w:val="0"/>
              <w:marTop w:val="0"/>
              <w:marBottom w:val="0"/>
              <w:divBdr>
                <w:top w:val="none" w:sz="0" w:space="0" w:color="auto"/>
                <w:left w:val="none" w:sz="0" w:space="0" w:color="auto"/>
                <w:bottom w:val="none" w:sz="0" w:space="0" w:color="auto"/>
                <w:right w:val="none" w:sz="0" w:space="0" w:color="auto"/>
              </w:divBdr>
              <w:divsChild>
                <w:div w:id="1020665521">
                  <w:marLeft w:val="0"/>
                  <w:marRight w:val="0"/>
                  <w:marTop w:val="0"/>
                  <w:marBottom w:val="0"/>
                  <w:divBdr>
                    <w:top w:val="none" w:sz="0" w:space="0" w:color="auto"/>
                    <w:left w:val="none" w:sz="0" w:space="0" w:color="auto"/>
                    <w:bottom w:val="none" w:sz="0" w:space="0" w:color="auto"/>
                    <w:right w:val="none" w:sz="0" w:space="0" w:color="auto"/>
                  </w:divBdr>
                  <w:divsChild>
                    <w:div w:id="252128357">
                      <w:marLeft w:val="0"/>
                      <w:marRight w:val="0"/>
                      <w:marTop w:val="0"/>
                      <w:marBottom w:val="0"/>
                      <w:divBdr>
                        <w:top w:val="none" w:sz="0" w:space="0" w:color="auto"/>
                        <w:left w:val="none" w:sz="0" w:space="0" w:color="auto"/>
                        <w:bottom w:val="none" w:sz="0" w:space="0" w:color="auto"/>
                        <w:right w:val="none" w:sz="0" w:space="0" w:color="auto"/>
                      </w:divBdr>
                      <w:divsChild>
                        <w:div w:id="913705485">
                          <w:marLeft w:val="0"/>
                          <w:marRight w:val="0"/>
                          <w:marTop w:val="0"/>
                          <w:marBottom w:val="0"/>
                          <w:divBdr>
                            <w:top w:val="none" w:sz="0" w:space="0" w:color="auto"/>
                            <w:left w:val="none" w:sz="0" w:space="0" w:color="auto"/>
                            <w:bottom w:val="none" w:sz="0" w:space="0" w:color="auto"/>
                            <w:right w:val="none" w:sz="0" w:space="0" w:color="auto"/>
                          </w:divBdr>
                          <w:divsChild>
                            <w:div w:id="1958827592">
                              <w:marLeft w:val="0"/>
                              <w:marRight w:val="0"/>
                              <w:marTop w:val="0"/>
                              <w:marBottom w:val="0"/>
                              <w:divBdr>
                                <w:top w:val="none" w:sz="0" w:space="0" w:color="auto"/>
                                <w:left w:val="none" w:sz="0" w:space="0" w:color="auto"/>
                                <w:bottom w:val="none" w:sz="0" w:space="0" w:color="auto"/>
                                <w:right w:val="none" w:sz="0" w:space="0" w:color="auto"/>
                              </w:divBdr>
                              <w:divsChild>
                                <w:div w:id="1001127942">
                                  <w:marLeft w:val="0"/>
                                  <w:marRight w:val="0"/>
                                  <w:marTop w:val="0"/>
                                  <w:marBottom w:val="0"/>
                                  <w:divBdr>
                                    <w:top w:val="none" w:sz="0" w:space="0" w:color="auto"/>
                                    <w:left w:val="none" w:sz="0" w:space="0" w:color="auto"/>
                                    <w:bottom w:val="none" w:sz="0" w:space="0" w:color="auto"/>
                                    <w:right w:val="none" w:sz="0" w:space="0" w:color="auto"/>
                                  </w:divBdr>
                                  <w:divsChild>
                                    <w:div w:id="68624848">
                                      <w:marLeft w:val="0"/>
                                      <w:marRight w:val="0"/>
                                      <w:marTop w:val="0"/>
                                      <w:marBottom w:val="0"/>
                                      <w:divBdr>
                                        <w:top w:val="none" w:sz="0" w:space="0" w:color="auto"/>
                                        <w:left w:val="none" w:sz="0" w:space="0" w:color="auto"/>
                                        <w:bottom w:val="none" w:sz="0" w:space="0" w:color="auto"/>
                                        <w:right w:val="none" w:sz="0" w:space="0" w:color="auto"/>
                                      </w:divBdr>
                                      <w:divsChild>
                                        <w:div w:id="2030833305">
                                          <w:marLeft w:val="0"/>
                                          <w:marRight w:val="0"/>
                                          <w:marTop w:val="0"/>
                                          <w:marBottom w:val="495"/>
                                          <w:divBdr>
                                            <w:top w:val="none" w:sz="0" w:space="0" w:color="auto"/>
                                            <w:left w:val="none" w:sz="0" w:space="0" w:color="auto"/>
                                            <w:bottom w:val="none" w:sz="0" w:space="0" w:color="auto"/>
                                            <w:right w:val="none" w:sz="0" w:space="0" w:color="auto"/>
                                          </w:divBdr>
                                          <w:divsChild>
                                            <w:div w:id="4079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981249">
      <w:bodyDiv w:val="1"/>
      <w:marLeft w:val="0"/>
      <w:marRight w:val="0"/>
      <w:marTop w:val="0"/>
      <w:marBottom w:val="0"/>
      <w:divBdr>
        <w:top w:val="none" w:sz="0" w:space="0" w:color="auto"/>
        <w:left w:val="none" w:sz="0" w:space="0" w:color="auto"/>
        <w:bottom w:val="none" w:sz="0" w:space="0" w:color="auto"/>
        <w:right w:val="none" w:sz="0" w:space="0" w:color="auto"/>
      </w:divBdr>
      <w:divsChild>
        <w:div w:id="17660904">
          <w:marLeft w:val="0"/>
          <w:marRight w:val="0"/>
          <w:marTop w:val="0"/>
          <w:marBottom w:val="0"/>
          <w:divBdr>
            <w:top w:val="none" w:sz="0" w:space="0" w:color="auto"/>
            <w:left w:val="none" w:sz="0" w:space="0" w:color="auto"/>
            <w:bottom w:val="none" w:sz="0" w:space="0" w:color="auto"/>
            <w:right w:val="none" w:sz="0" w:space="0" w:color="auto"/>
          </w:divBdr>
          <w:divsChild>
            <w:div w:id="7409258">
              <w:marLeft w:val="0"/>
              <w:marRight w:val="0"/>
              <w:marTop w:val="0"/>
              <w:marBottom w:val="0"/>
              <w:divBdr>
                <w:top w:val="none" w:sz="0" w:space="0" w:color="auto"/>
                <w:left w:val="none" w:sz="0" w:space="0" w:color="auto"/>
                <w:bottom w:val="none" w:sz="0" w:space="0" w:color="auto"/>
                <w:right w:val="none" w:sz="0" w:space="0" w:color="auto"/>
              </w:divBdr>
              <w:divsChild>
                <w:div w:id="426273202">
                  <w:marLeft w:val="0"/>
                  <w:marRight w:val="0"/>
                  <w:marTop w:val="0"/>
                  <w:marBottom w:val="0"/>
                  <w:divBdr>
                    <w:top w:val="none" w:sz="0" w:space="0" w:color="auto"/>
                    <w:left w:val="none" w:sz="0" w:space="0" w:color="auto"/>
                    <w:bottom w:val="none" w:sz="0" w:space="0" w:color="auto"/>
                    <w:right w:val="none" w:sz="0" w:space="0" w:color="auto"/>
                  </w:divBdr>
                  <w:divsChild>
                    <w:div w:id="1771776504">
                      <w:marLeft w:val="0"/>
                      <w:marRight w:val="0"/>
                      <w:marTop w:val="0"/>
                      <w:marBottom w:val="0"/>
                      <w:divBdr>
                        <w:top w:val="none" w:sz="0" w:space="0" w:color="auto"/>
                        <w:left w:val="none" w:sz="0" w:space="0" w:color="auto"/>
                        <w:bottom w:val="none" w:sz="0" w:space="0" w:color="auto"/>
                        <w:right w:val="none" w:sz="0" w:space="0" w:color="auto"/>
                      </w:divBdr>
                      <w:divsChild>
                        <w:div w:id="1178079646">
                          <w:marLeft w:val="0"/>
                          <w:marRight w:val="0"/>
                          <w:marTop w:val="0"/>
                          <w:marBottom w:val="0"/>
                          <w:divBdr>
                            <w:top w:val="none" w:sz="0" w:space="0" w:color="auto"/>
                            <w:left w:val="none" w:sz="0" w:space="0" w:color="auto"/>
                            <w:bottom w:val="none" w:sz="0" w:space="0" w:color="auto"/>
                            <w:right w:val="none" w:sz="0" w:space="0" w:color="auto"/>
                          </w:divBdr>
                          <w:divsChild>
                            <w:div w:id="761990530">
                              <w:marLeft w:val="0"/>
                              <w:marRight w:val="0"/>
                              <w:marTop w:val="0"/>
                              <w:marBottom w:val="0"/>
                              <w:divBdr>
                                <w:top w:val="none" w:sz="0" w:space="0" w:color="auto"/>
                                <w:left w:val="none" w:sz="0" w:space="0" w:color="auto"/>
                                <w:bottom w:val="none" w:sz="0" w:space="0" w:color="auto"/>
                                <w:right w:val="none" w:sz="0" w:space="0" w:color="auto"/>
                              </w:divBdr>
                              <w:divsChild>
                                <w:div w:id="1347946758">
                                  <w:marLeft w:val="0"/>
                                  <w:marRight w:val="0"/>
                                  <w:marTop w:val="0"/>
                                  <w:marBottom w:val="0"/>
                                  <w:divBdr>
                                    <w:top w:val="none" w:sz="0" w:space="0" w:color="auto"/>
                                    <w:left w:val="none" w:sz="0" w:space="0" w:color="auto"/>
                                    <w:bottom w:val="none" w:sz="0" w:space="0" w:color="auto"/>
                                    <w:right w:val="none" w:sz="0" w:space="0" w:color="auto"/>
                                  </w:divBdr>
                                  <w:divsChild>
                                    <w:div w:id="327484465">
                                      <w:marLeft w:val="0"/>
                                      <w:marRight w:val="0"/>
                                      <w:marTop w:val="0"/>
                                      <w:marBottom w:val="0"/>
                                      <w:divBdr>
                                        <w:top w:val="none" w:sz="0" w:space="0" w:color="auto"/>
                                        <w:left w:val="none" w:sz="0" w:space="0" w:color="auto"/>
                                        <w:bottom w:val="none" w:sz="0" w:space="0" w:color="auto"/>
                                        <w:right w:val="none" w:sz="0" w:space="0" w:color="auto"/>
                                      </w:divBdr>
                                      <w:divsChild>
                                        <w:div w:id="37516393">
                                          <w:marLeft w:val="0"/>
                                          <w:marRight w:val="0"/>
                                          <w:marTop w:val="0"/>
                                          <w:marBottom w:val="495"/>
                                          <w:divBdr>
                                            <w:top w:val="none" w:sz="0" w:space="0" w:color="auto"/>
                                            <w:left w:val="none" w:sz="0" w:space="0" w:color="auto"/>
                                            <w:bottom w:val="none" w:sz="0" w:space="0" w:color="auto"/>
                                            <w:right w:val="none" w:sz="0" w:space="0" w:color="auto"/>
                                          </w:divBdr>
                                          <w:divsChild>
                                            <w:div w:id="4891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177247">
      <w:bodyDiv w:val="1"/>
      <w:marLeft w:val="0"/>
      <w:marRight w:val="0"/>
      <w:marTop w:val="0"/>
      <w:marBottom w:val="0"/>
      <w:divBdr>
        <w:top w:val="none" w:sz="0" w:space="0" w:color="auto"/>
        <w:left w:val="none" w:sz="0" w:space="0" w:color="auto"/>
        <w:bottom w:val="none" w:sz="0" w:space="0" w:color="auto"/>
        <w:right w:val="none" w:sz="0" w:space="0" w:color="auto"/>
      </w:divBdr>
      <w:divsChild>
        <w:div w:id="977102926">
          <w:marLeft w:val="0"/>
          <w:marRight w:val="0"/>
          <w:marTop w:val="0"/>
          <w:marBottom w:val="0"/>
          <w:divBdr>
            <w:top w:val="none" w:sz="0" w:space="0" w:color="auto"/>
            <w:left w:val="none" w:sz="0" w:space="0" w:color="auto"/>
            <w:bottom w:val="none" w:sz="0" w:space="0" w:color="auto"/>
            <w:right w:val="none" w:sz="0" w:space="0" w:color="auto"/>
          </w:divBdr>
          <w:divsChild>
            <w:div w:id="1084447832">
              <w:marLeft w:val="0"/>
              <w:marRight w:val="0"/>
              <w:marTop w:val="0"/>
              <w:marBottom w:val="0"/>
              <w:divBdr>
                <w:top w:val="none" w:sz="0" w:space="0" w:color="auto"/>
                <w:left w:val="none" w:sz="0" w:space="0" w:color="auto"/>
                <w:bottom w:val="none" w:sz="0" w:space="0" w:color="auto"/>
                <w:right w:val="none" w:sz="0" w:space="0" w:color="auto"/>
              </w:divBdr>
              <w:divsChild>
                <w:div w:id="1502938037">
                  <w:marLeft w:val="0"/>
                  <w:marRight w:val="0"/>
                  <w:marTop w:val="0"/>
                  <w:marBottom w:val="0"/>
                  <w:divBdr>
                    <w:top w:val="none" w:sz="0" w:space="0" w:color="auto"/>
                    <w:left w:val="none" w:sz="0" w:space="0" w:color="auto"/>
                    <w:bottom w:val="none" w:sz="0" w:space="0" w:color="auto"/>
                    <w:right w:val="none" w:sz="0" w:space="0" w:color="auto"/>
                  </w:divBdr>
                  <w:divsChild>
                    <w:div w:id="1432891134">
                      <w:marLeft w:val="0"/>
                      <w:marRight w:val="0"/>
                      <w:marTop w:val="0"/>
                      <w:marBottom w:val="0"/>
                      <w:divBdr>
                        <w:top w:val="none" w:sz="0" w:space="0" w:color="auto"/>
                        <w:left w:val="none" w:sz="0" w:space="0" w:color="auto"/>
                        <w:bottom w:val="none" w:sz="0" w:space="0" w:color="auto"/>
                        <w:right w:val="none" w:sz="0" w:space="0" w:color="auto"/>
                      </w:divBdr>
                      <w:divsChild>
                        <w:div w:id="1806266928">
                          <w:marLeft w:val="0"/>
                          <w:marRight w:val="0"/>
                          <w:marTop w:val="0"/>
                          <w:marBottom w:val="0"/>
                          <w:divBdr>
                            <w:top w:val="none" w:sz="0" w:space="0" w:color="auto"/>
                            <w:left w:val="none" w:sz="0" w:space="0" w:color="auto"/>
                            <w:bottom w:val="none" w:sz="0" w:space="0" w:color="auto"/>
                            <w:right w:val="none" w:sz="0" w:space="0" w:color="auto"/>
                          </w:divBdr>
                          <w:divsChild>
                            <w:div w:id="1503618655">
                              <w:marLeft w:val="0"/>
                              <w:marRight w:val="0"/>
                              <w:marTop w:val="0"/>
                              <w:marBottom w:val="0"/>
                              <w:divBdr>
                                <w:top w:val="none" w:sz="0" w:space="0" w:color="auto"/>
                                <w:left w:val="none" w:sz="0" w:space="0" w:color="auto"/>
                                <w:bottom w:val="none" w:sz="0" w:space="0" w:color="auto"/>
                                <w:right w:val="none" w:sz="0" w:space="0" w:color="auto"/>
                              </w:divBdr>
                              <w:divsChild>
                                <w:div w:id="445006878">
                                  <w:marLeft w:val="0"/>
                                  <w:marRight w:val="0"/>
                                  <w:marTop w:val="0"/>
                                  <w:marBottom w:val="0"/>
                                  <w:divBdr>
                                    <w:top w:val="none" w:sz="0" w:space="0" w:color="auto"/>
                                    <w:left w:val="none" w:sz="0" w:space="0" w:color="auto"/>
                                    <w:bottom w:val="none" w:sz="0" w:space="0" w:color="auto"/>
                                    <w:right w:val="none" w:sz="0" w:space="0" w:color="auto"/>
                                  </w:divBdr>
                                  <w:divsChild>
                                    <w:div w:id="816532095">
                                      <w:marLeft w:val="0"/>
                                      <w:marRight w:val="0"/>
                                      <w:marTop w:val="0"/>
                                      <w:marBottom w:val="0"/>
                                      <w:divBdr>
                                        <w:top w:val="none" w:sz="0" w:space="0" w:color="auto"/>
                                        <w:left w:val="none" w:sz="0" w:space="0" w:color="auto"/>
                                        <w:bottom w:val="none" w:sz="0" w:space="0" w:color="auto"/>
                                        <w:right w:val="none" w:sz="0" w:space="0" w:color="auto"/>
                                      </w:divBdr>
                                      <w:divsChild>
                                        <w:div w:id="1927572565">
                                          <w:marLeft w:val="0"/>
                                          <w:marRight w:val="0"/>
                                          <w:marTop w:val="0"/>
                                          <w:marBottom w:val="495"/>
                                          <w:divBdr>
                                            <w:top w:val="none" w:sz="0" w:space="0" w:color="auto"/>
                                            <w:left w:val="none" w:sz="0" w:space="0" w:color="auto"/>
                                            <w:bottom w:val="none" w:sz="0" w:space="0" w:color="auto"/>
                                            <w:right w:val="none" w:sz="0" w:space="0" w:color="auto"/>
                                          </w:divBdr>
                                          <w:divsChild>
                                            <w:div w:id="2573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398589">
      <w:bodyDiv w:val="1"/>
      <w:marLeft w:val="0"/>
      <w:marRight w:val="0"/>
      <w:marTop w:val="0"/>
      <w:marBottom w:val="0"/>
      <w:divBdr>
        <w:top w:val="none" w:sz="0" w:space="0" w:color="auto"/>
        <w:left w:val="none" w:sz="0" w:space="0" w:color="auto"/>
        <w:bottom w:val="none" w:sz="0" w:space="0" w:color="auto"/>
        <w:right w:val="none" w:sz="0" w:space="0" w:color="auto"/>
      </w:divBdr>
    </w:div>
    <w:div w:id="951203831">
      <w:bodyDiv w:val="1"/>
      <w:marLeft w:val="0"/>
      <w:marRight w:val="0"/>
      <w:marTop w:val="0"/>
      <w:marBottom w:val="0"/>
      <w:divBdr>
        <w:top w:val="none" w:sz="0" w:space="0" w:color="auto"/>
        <w:left w:val="none" w:sz="0" w:space="0" w:color="auto"/>
        <w:bottom w:val="none" w:sz="0" w:space="0" w:color="auto"/>
        <w:right w:val="none" w:sz="0" w:space="0" w:color="auto"/>
      </w:divBdr>
      <w:divsChild>
        <w:div w:id="75708681">
          <w:marLeft w:val="0"/>
          <w:marRight w:val="0"/>
          <w:marTop w:val="0"/>
          <w:marBottom w:val="0"/>
          <w:divBdr>
            <w:top w:val="none" w:sz="0" w:space="0" w:color="auto"/>
            <w:left w:val="none" w:sz="0" w:space="0" w:color="auto"/>
            <w:bottom w:val="none" w:sz="0" w:space="0" w:color="auto"/>
            <w:right w:val="none" w:sz="0" w:space="0" w:color="auto"/>
          </w:divBdr>
          <w:divsChild>
            <w:div w:id="912667038">
              <w:marLeft w:val="0"/>
              <w:marRight w:val="0"/>
              <w:marTop w:val="0"/>
              <w:marBottom w:val="0"/>
              <w:divBdr>
                <w:top w:val="none" w:sz="0" w:space="0" w:color="auto"/>
                <w:left w:val="none" w:sz="0" w:space="0" w:color="auto"/>
                <w:bottom w:val="none" w:sz="0" w:space="0" w:color="auto"/>
                <w:right w:val="none" w:sz="0" w:space="0" w:color="auto"/>
              </w:divBdr>
              <w:divsChild>
                <w:div w:id="1947031343">
                  <w:marLeft w:val="0"/>
                  <w:marRight w:val="0"/>
                  <w:marTop w:val="0"/>
                  <w:marBottom w:val="0"/>
                  <w:divBdr>
                    <w:top w:val="none" w:sz="0" w:space="0" w:color="auto"/>
                    <w:left w:val="none" w:sz="0" w:space="0" w:color="auto"/>
                    <w:bottom w:val="none" w:sz="0" w:space="0" w:color="auto"/>
                    <w:right w:val="none" w:sz="0" w:space="0" w:color="auto"/>
                  </w:divBdr>
                  <w:divsChild>
                    <w:div w:id="198319569">
                      <w:marLeft w:val="0"/>
                      <w:marRight w:val="0"/>
                      <w:marTop w:val="0"/>
                      <w:marBottom w:val="0"/>
                      <w:divBdr>
                        <w:top w:val="none" w:sz="0" w:space="0" w:color="auto"/>
                        <w:left w:val="none" w:sz="0" w:space="0" w:color="auto"/>
                        <w:bottom w:val="none" w:sz="0" w:space="0" w:color="auto"/>
                        <w:right w:val="none" w:sz="0" w:space="0" w:color="auto"/>
                      </w:divBdr>
                      <w:divsChild>
                        <w:div w:id="1194612986">
                          <w:marLeft w:val="0"/>
                          <w:marRight w:val="0"/>
                          <w:marTop w:val="0"/>
                          <w:marBottom w:val="0"/>
                          <w:divBdr>
                            <w:top w:val="none" w:sz="0" w:space="0" w:color="auto"/>
                            <w:left w:val="none" w:sz="0" w:space="0" w:color="auto"/>
                            <w:bottom w:val="none" w:sz="0" w:space="0" w:color="auto"/>
                            <w:right w:val="none" w:sz="0" w:space="0" w:color="auto"/>
                          </w:divBdr>
                          <w:divsChild>
                            <w:div w:id="1359700580">
                              <w:marLeft w:val="0"/>
                              <w:marRight w:val="0"/>
                              <w:marTop w:val="0"/>
                              <w:marBottom w:val="0"/>
                              <w:divBdr>
                                <w:top w:val="none" w:sz="0" w:space="0" w:color="auto"/>
                                <w:left w:val="none" w:sz="0" w:space="0" w:color="auto"/>
                                <w:bottom w:val="none" w:sz="0" w:space="0" w:color="auto"/>
                                <w:right w:val="none" w:sz="0" w:space="0" w:color="auto"/>
                              </w:divBdr>
                              <w:divsChild>
                                <w:div w:id="390883868">
                                  <w:marLeft w:val="0"/>
                                  <w:marRight w:val="0"/>
                                  <w:marTop w:val="0"/>
                                  <w:marBottom w:val="0"/>
                                  <w:divBdr>
                                    <w:top w:val="none" w:sz="0" w:space="0" w:color="auto"/>
                                    <w:left w:val="none" w:sz="0" w:space="0" w:color="auto"/>
                                    <w:bottom w:val="none" w:sz="0" w:space="0" w:color="auto"/>
                                    <w:right w:val="none" w:sz="0" w:space="0" w:color="auto"/>
                                  </w:divBdr>
                                  <w:divsChild>
                                    <w:div w:id="157773699">
                                      <w:marLeft w:val="0"/>
                                      <w:marRight w:val="0"/>
                                      <w:marTop w:val="0"/>
                                      <w:marBottom w:val="0"/>
                                      <w:divBdr>
                                        <w:top w:val="none" w:sz="0" w:space="0" w:color="auto"/>
                                        <w:left w:val="none" w:sz="0" w:space="0" w:color="auto"/>
                                        <w:bottom w:val="none" w:sz="0" w:space="0" w:color="auto"/>
                                        <w:right w:val="none" w:sz="0" w:space="0" w:color="auto"/>
                                      </w:divBdr>
                                      <w:divsChild>
                                        <w:div w:id="1868329659">
                                          <w:marLeft w:val="0"/>
                                          <w:marRight w:val="0"/>
                                          <w:marTop w:val="0"/>
                                          <w:marBottom w:val="495"/>
                                          <w:divBdr>
                                            <w:top w:val="none" w:sz="0" w:space="0" w:color="auto"/>
                                            <w:left w:val="none" w:sz="0" w:space="0" w:color="auto"/>
                                            <w:bottom w:val="none" w:sz="0" w:space="0" w:color="auto"/>
                                            <w:right w:val="none" w:sz="0" w:space="0" w:color="auto"/>
                                          </w:divBdr>
                                          <w:divsChild>
                                            <w:div w:id="9041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707674">
      <w:bodyDiv w:val="1"/>
      <w:marLeft w:val="0"/>
      <w:marRight w:val="0"/>
      <w:marTop w:val="0"/>
      <w:marBottom w:val="0"/>
      <w:divBdr>
        <w:top w:val="none" w:sz="0" w:space="0" w:color="auto"/>
        <w:left w:val="none" w:sz="0" w:space="0" w:color="auto"/>
        <w:bottom w:val="none" w:sz="0" w:space="0" w:color="auto"/>
        <w:right w:val="none" w:sz="0" w:space="0" w:color="auto"/>
      </w:divBdr>
      <w:divsChild>
        <w:div w:id="1380393985">
          <w:marLeft w:val="0"/>
          <w:marRight w:val="0"/>
          <w:marTop w:val="0"/>
          <w:marBottom w:val="0"/>
          <w:divBdr>
            <w:top w:val="none" w:sz="0" w:space="0" w:color="auto"/>
            <w:left w:val="none" w:sz="0" w:space="0" w:color="auto"/>
            <w:bottom w:val="none" w:sz="0" w:space="0" w:color="auto"/>
            <w:right w:val="none" w:sz="0" w:space="0" w:color="auto"/>
          </w:divBdr>
          <w:divsChild>
            <w:div w:id="2084796760">
              <w:marLeft w:val="0"/>
              <w:marRight w:val="0"/>
              <w:marTop w:val="0"/>
              <w:marBottom w:val="0"/>
              <w:divBdr>
                <w:top w:val="none" w:sz="0" w:space="0" w:color="auto"/>
                <w:left w:val="none" w:sz="0" w:space="0" w:color="auto"/>
                <w:bottom w:val="none" w:sz="0" w:space="0" w:color="auto"/>
                <w:right w:val="none" w:sz="0" w:space="0" w:color="auto"/>
              </w:divBdr>
              <w:divsChild>
                <w:div w:id="760495695">
                  <w:marLeft w:val="0"/>
                  <w:marRight w:val="0"/>
                  <w:marTop w:val="0"/>
                  <w:marBottom w:val="0"/>
                  <w:divBdr>
                    <w:top w:val="none" w:sz="0" w:space="0" w:color="auto"/>
                    <w:left w:val="none" w:sz="0" w:space="0" w:color="auto"/>
                    <w:bottom w:val="none" w:sz="0" w:space="0" w:color="auto"/>
                    <w:right w:val="none" w:sz="0" w:space="0" w:color="auto"/>
                  </w:divBdr>
                  <w:divsChild>
                    <w:div w:id="940070102">
                      <w:marLeft w:val="0"/>
                      <w:marRight w:val="0"/>
                      <w:marTop w:val="0"/>
                      <w:marBottom w:val="0"/>
                      <w:divBdr>
                        <w:top w:val="none" w:sz="0" w:space="0" w:color="auto"/>
                        <w:left w:val="none" w:sz="0" w:space="0" w:color="auto"/>
                        <w:bottom w:val="none" w:sz="0" w:space="0" w:color="auto"/>
                        <w:right w:val="none" w:sz="0" w:space="0" w:color="auto"/>
                      </w:divBdr>
                      <w:divsChild>
                        <w:div w:id="673385287">
                          <w:marLeft w:val="0"/>
                          <w:marRight w:val="0"/>
                          <w:marTop w:val="0"/>
                          <w:marBottom w:val="0"/>
                          <w:divBdr>
                            <w:top w:val="none" w:sz="0" w:space="0" w:color="auto"/>
                            <w:left w:val="none" w:sz="0" w:space="0" w:color="auto"/>
                            <w:bottom w:val="none" w:sz="0" w:space="0" w:color="auto"/>
                            <w:right w:val="none" w:sz="0" w:space="0" w:color="auto"/>
                          </w:divBdr>
                          <w:divsChild>
                            <w:div w:id="983001760">
                              <w:marLeft w:val="0"/>
                              <w:marRight w:val="0"/>
                              <w:marTop w:val="0"/>
                              <w:marBottom w:val="0"/>
                              <w:divBdr>
                                <w:top w:val="none" w:sz="0" w:space="0" w:color="auto"/>
                                <w:left w:val="none" w:sz="0" w:space="0" w:color="auto"/>
                                <w:bottom w:val="none" w:sz="0" w:space="0" w:color="auto"/>
                                <w:right w:val="none" w:sz="0" w:space="0" w:color="auto"/>
                              </w:divBdr>
                              <w:divsChild>
                                <w:div w:id="1304774382">
                                  <w:marLeft w:val="0"/>
                                  <w:marRight w:val="0"/>
                                  <w:marTop w:val="0"/>
                                  <w:marBottom w:val="0"/>
                                  <w:divBdr>
                                    <w:top w:val="none" w:sz="0" w:space="0" w:color="auto"/>
                                    <w:left w:val="none" w:sz="0" w:space="0" w:color="auto"/>
                                    <w:bottom w:val="none" w:sz="0" w:space="0" w:color="auto"/>
                                    <w:right w:val="none" w:sz="0" w:space="0" w:color="auto"/>
                                  </w:divBdr>
                                  <w:divsChild>
                                    <w:div w:id="1724673961">
                                      <w:marLeft w:val="0"/>
                                      <w:marRight w:val="0"/>
                                      <w:marTop w:val="0"/>
                                      <w:marBottom w:val="0"/>
                                      <w:divBdr>
                                        <w:top w:val="none" w:sz="0" w:space="0" w:color="auto"/>
                                        <w:left w:val="none" w:sz="0" w:space="0" w:color="auto"/>
                                        <w:bottom w:val="none" w:sz="0" w:space="0" w:color="auto"/>
                                        <w:right w:val="none" w:sz="0" w:space="0" w:color="auto"/>
                                      </w:divBdr>
                                      <w:divsChild>
                                        <w:div w:id="1940553489">
                                          <w:marLeft w:val="0"/>
                                          <w:marRight w:val="0"/>
                                          <w:marTop w:val="0"/>
                                          <w:marBottom w:val="495"/>
                                          <w:divBdr>
                                            <w:top w:val="none" w:sz="0" w:space="0" w:color="auto"/>
                                            <w:left w:val="none" w:sz="0" w:space="0" w:color="auto"/>
                                            <w:bottom w:val="none" w:sz="0" w:space="0" w:color="auto"/>
                                            <w:right w:val="none" w:sz="0" w:space="0" w:color="auto"/>
                                          </w:divBdr>
                                          <w:divsChild>
                                            <w:div w:id="3075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074955">
      <w:bodyDiv w:val="1"/>
      <w:marLeft w:val="0"/>
      <w:marRight w:val="0"/>
      <w:marTop w:val="0"/>
      <w:marBottom w:val="0"/>
      <w:divBdr>
        <w:top w:val="none" w:sz="0" w:space="0" w:color="auto"/>
        <w:left w:val="none" w:sz="0" w:space="0" w:color="auto"/>
        <w:bottom w:val="none" w:sz="0" w:space="0" w:color="auto"/>
        <w:right w:val="none" w:sz="0" w:space="0" w:color="auto"/>
      </w:divBdr>
      <w:divsChild>
        <w:div w:id="1811247574">
          <w:marLeft w:val="0"/>
          <w:marRight w:val="0"/>
          <w:marTop w:val="0"/>
          <w:marBottom w:val="0"/>
          <w:divBdr>
            <w:top w:val="none" w:sz="0" w:space="0" w:color="auto"/>
            <w:left w:val="none" w:sz="0" w:space="0" w:color="auto"/>
            <w:bottom w:val="none" w:sz="0" w:space="0" w:color="auto"/>
            <w:right w:val="none" w:sz="0" w:space="0" w:color="auto"/>
          </w:divBdr>
          <w:divsChild>
            <w:div w:id="2100177832">
              <w:marLeft w:val="0"/>
              <w:marRight w:val="0"/>
              <w:marTop w:val="0"/>
              <w:marBottom w:val="0"/>
              <w:divBdr>
                <w:top w:val="none" w:sz="0" w:space="0" w:color="auto"/>
                <w:left w:val="none" w:sz="0" w:space="0" w:color="auto"/>
                <w:bottom w:val="none" w:sz="0" w:space="0" w:color="auto"/>
                <w:right w:val="none" w:sz="0" w:space="0" w:color="auto"/>
              </w:divBdr>
              <w:divsChild>
                <w:div w:id="242877200">
                  <w:marLeft w:val="0"/>
                  <w:marRight w:val="0"/>
                  <w:marTop w:val="0"/>
                  <w:marBottom w:val="0"/>
                  <w:divBdr>
                    <w:top w:val="none" w:sz="0" w:space="0" w:color="auto"/>
                    <w:left w:val="none" w:sz="0" w:space="0" w:color="auto"/>
                    <w:bottom w:val="none" w:sz="0" w:space="0" w:color="auto"/>
                    <w:right w:val="none" w:sz="0" w:space="0" w:color="auto"/>
                  </w:divBdr>
                  <w:divsChild>
                    <w:div w:id="328601491">
                      <w:marLeft w:val="0"/>
                      <w:marRight w:val="0"/>
                      <w:marTop w:val="0"/>
                      <w:marBottom w:val="0"/>
                      <w:divBdr>
                        <w:top w:val="none" w:sz="0" w:space="0" w:color="auto"/>
                        <w:left w:val="none" w:sz="0" w:space="0" w:color="auto"/>
                        <w:bottom w:val="none" w:sz="0" w:space="0" w:color="auto"/>
                        <w:right w:val="none" w:sz="0" w:space="0" w:color="auto"/>
                      </w:divBdr>
                      <w:divsChild>
                        <w:div w:id="1796412504">
                          <w:marLeft w:val="0"/>
                          <w:marRight w:val="0"/>
                          <w:marTop w:val="0"/>
                          <w:marBottom w:val="0"/>
                          <w:divBdr>
                            <w:top w:val="none" w:sz="0" w:space="0" w:color="auto"/>
                            <w:left w:val="none" w:sz="0" w:space="0" w:color="auto"/>
                            <w:bottom w:val="none" w:sz="0" w:space="0" w:color="auto"/>
                            <w:right w:val="none" w:sz="0" w:space="0" w:color="auto"/>
                          </w:divBdr>
                          <w:divsChild>
                            <w:div w:id="1663310516">
                              <w:marLeft w:val="0"/>
                              <w:marRight w:val="0"/>
                              <w:marTop w:val="0"/>
                              <w:marBottom w:val="0"/>
                              <w:divBdr>
                                <w:top w:val="none" w:sz="0" w:space="0" w:color="auto"/>
                                <w:left w:val="none" w:sz="0" w:space="0" w:color="auto"/>
                                <w:bottom w:val="none" w:sz="0" w:space="0" w:color="auto"/>
                                <w:right w:val="none" w:sz="0" w:space="0" w:color="auto"/>
                              </w:divBdr>
                              <w:divsChild>
                                <w:div w:id="1433555022">
                                  <w:marLeft w:val="0"/>
                                  <w:marRight w:val="0"/>
                                  <w:marTop w:val="0"/>
                                  <w:marBottom w:val="0"/>
                                  <w:divBdr>
                                    <w:top w:val="none" w:sz="0" w:space="0" w:color="auto"/>
                                    <w:left w:val="none" w:sz="0" w:space="0" w:color="auto"/>
                                    <w:bottom w:val="none" w:sz="0" w:space="0" w:color="auto"/>
                                    <w:right w:val="none" w:sz="0" w:space="0" w:color="auto"/>
                                  </w:divBdr>
                                  <w:divsChild>
                                    <w:div w:id="1296637966">
                                      <w:marLeft w:val="0"/>
                                      <w:marRight w:val="0"/>
                                      <w:marTop w:val="0"/>
                                      <w:marBottom w:val="0"/>
                                      <w:divBdr>
                                        <w:top w:val="none" w:sz="0" w:space="0" w:color="auto"/>
                                        <w:left w:val="none" w:sz="0" w:space="0" w:color="auto"/>
                                        <w:bottom w:val="none" w:sz="0" w:space="0" w:color="auto"/>
                                        <w:right w:val="none" w:sz="0" w:space="0" w:color="auto"/>
                                      </w:divBdr>
                                      <w:divsChild>
                                        <w:div w:id="8457119">
                                          <w:marLeft w:val="0"/>
                                          <w:marRight w:val="0"/>
                                          <w:marTop w:val="0"/>
                                          <w:marBottom w:val="495"/>
                                          <w:divBdr>
                                            <w:top w:val="none" w:sz="0" w:space="0" w:color="auto"/>
                                            <w:left w:val="none" w:sz="0" w:space="0" w:color="auto"/>
                                            <w:bottom w:val="none" w:sz="0" w:space="0" w:color="auto"/>
                                            <w:right w:val="none" w:sz="0" w:space="0" w:color="auto"/>
                                          </w:divBdr>
                                          <w:divsChild>
                                            <w:div w:id="21292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106959">
      <w:bodyDiv w:val="1"/>
      <w:marLeft w:val="0"/>
      <w:marRight w:val="0"/>
      <w:marTop w:val="0"/>
      <w:marBottom w:val="0"/>
      <w:divBdr>
        <w:top w:val="none" w:sz="0" w:space="0" w:color="auto"/>
        <w:left w:val="none" w:sz="0" w:space="0" w:color="auto"/>
        <w:bottom w:val="none" w:sz="0" w:space="0" w:color="auto"/>
        <w:right w:val="none" w:sz="0" w:space="0" w:color="auto"/>
      </w:divBdr>
      <w:divsChild>
        <w:div w:id="1545211313">
          <w:marLeft w:val="0"/>
          <w:marRight w:val="0"/>
          <w:marTop w:val="0"/>
          <w:marBottom w:val="0"/>
          <w:divBdr>
            <w:top w:val="none" w:sz="0" w:space="0" w:color="auto"/>
            <w:left w:val="none" w:sz="0" w:space="0" w:color="auto"/>
            <w:bottom w:val="none" w:sz="0" w:space="0" w:color="auto"/>
            <w:right w:val="none" w:sz="0" w:space="0" w:color="auto"/>
          </w:divBdr>
          <w:divsChild>
            <w:div w:id="1697655513">
              <w:marLeft w:val="0"/>
              <w:marRight w:val="0"/>
              <w:marTop w:val="0"/>
              <w:marBottom w:val="0"/>
              <w:divBdr>
                <w:top w:val="none" w:sz="0" w:space="0" w:color="auto"/>
                <w:left w:val="none" w:sz="0" w:space="0" w:color="auto"/>
                <w:bottom w:val="none" w:sz="0" w:space="0" w:color="auto"/>
                <w:right w:val="none" w:sz="0" w:space="0" w:color="auto"/>
              </w:divBdr>
              <w:divsChild>
                <w:div w:id="662129095">
                  <w:marLeft w:val="0"/>
                  <w:marRight w:val="0"/>
                  <w:marTop w:val="0"/>
                  <w:marBottom w:val="0"/>
                  <w:divBdr>
                    <w:top w:val="none" w:sz="0" w:space="0" w:color="auto"/>
                    <w:left w:val="none" w:sz="0" w:space="0" w:color="auto"/>
                    <w:bottom w:val="none" w:sz="0" w:space="0" w:color="auto"/>
                    <w:right w:val="none" w:sz="0" w:space="0" w:color="auto"/>
                  </w:divBdr>
                  <w:divsChild>
                    <w:div w:id="822046048">
                      <w:marLeft w:val="0"/>
                      <w:marRight w:val="0"/>
                      <w:marTop w:val="0"/>
                      <w:marBottom w:val="0"/>
                      <w:divBdr>
                        <w:top w:val="none" w:sz="0" w:space="0" w:color="auto"/>
                        <w:left w:val="none" w:sz="0" w:space="0" w:color="auto"/>
                        <w:bottom w:val="none" w:sz="0" w:space="0" w:color="auto"/>
                        <w:right w:val="none" w:sz="0" w:space="0" w:color="auto"/>
                      </w:divBdr>
                      <w:divsChild>
                        <w:div w:id="1278296920">
                          <w:marLeft w:val="0"/>
                          <w:marRight w:val="0"/>
                          <w:marTop w:val="0"/>
                          <w:marBottom w:val="0"/>
                          <w:divBdr>
                            <w:top w:val="none" w:sz="0" w:space="0" w:color="auto"/>
                            <w:left w:val="none" w:sz="0" w:space="0" w:color="auto"/>
                            <w:bottom w:val="none" w:sz="0" w:space="0" w:color="auto"/>
                            <w:right w:val="none" w:sz="0" w:space="0" w:color="auto"/>
                          </w:divBdr>
                          <w:divsChild>
                            <w:div w:id="392049943">
                              <w:marLeft w:val="0"/>
                              <w:marRight w:val="0"/>
                              <w:marTop w:val="0"/>
                              <w:marBottom w:val="0"/>
                              <w:divBdr>
                                <w:top w:val="none" w:sz="0" w:space="0" w:color="auto"/>
                                <w:left w:val="none" w:sz="0" w:space="0" w:color="auto"/>
                                <w:bottom w:val="none" w:sz="0" w:space="0" w:color="auto"/>
                                <w:right w:val="none" w:sz="0" w:space="0" w:color="auto"/>
                              </w:divBdr>
                              <w:divsChild>
                                <w:div w:id="1352410178">
                                  <w:marLeft w:val="0"/>
                                  <w:marRight w:val="0"/>
                                  <w:marTop w:val="0"/>
                                  <w:marBottom w:val="0"/>
                                  <w:divBdr>
                                    <w:top w:val="none" w:sz="0" w:space="0" w:color="auto"/>
                                    <w:left w:val="none" w:sz="0" w:space="0" w:color="auto"/>
                                    <w:bottom w:val="none" w:sz="0" w:space="0" w:color="auto"/>
                                    <w:right w:val="none" w:sz="0" w:space="0" w:color="auto"/>
                                  </w:divBdr>
                                  <w:divsChild>
                                    <w:div w:id="1931157695">
                                      <w:marLeft w:val="0"/>
                                      <w:marRight w:val="0"/>
                                      <w:marTop w:val="0"/>
                                      <w:marBottom w:val="0"/>
                                      <w:divBdr>
                                        <w:top w:val="none" w:sz="0" w:space="0" w:color="auto"/>
                                        <w:left w:val="none" w:sz="0" w:space="0" w:color="auto"/>
                                        <w:bottom w:val="none" w:sz="0" w:space="0" w:color="auto"/>
                                        <w:right w:val="none" w:sz="0" w:space="0" w:color="auto"/>
                                      </w:divBdr>
                                      <w:divsChild>
                                        <w:div w:id="52434515">
                                          <w:marLeft w:val="0"/>
                                          <w:marRight w:val="0"/>
                                          <w:marTop w:val="0"/>
                                          <w:marBottom w:val="495"/>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721663">
      <w:bodyDiv w:val="1"/>
      <w:marLeft w:val="0"/>
      <w:marRight w:val="0"/>
      <w:marTop w:val="0"/>
      <w:marBottom w:val="0"/>
      <w:divBdr>
        <w:top w:val="none" w:sz="0" w:space="0" w:color="auto"/>
        <w:left w:val="none" w:sz="0" w:space="0" w:color="auto"/>
        <w:bottom w:val="none" w:sz="0" w:space="0" w:color="auto"/>
        <w:right w:val="none" w:sz="0" w:space="0" w:color="auto"/>
      </w:divBdr>
      <w:divsChild>
        <w:div w:id="1193958648">
          <w:marLeft w:val="0"/>
          <w:marRight w:val="0"/>
          <w:marTop w:val="0"/>
          <w:marBottom w:val="0"/>
          <w:divBdr>
            <w:top w:val="none" w:sz="0" w:space="0" w:color="auto"/>
            <w:left w:val="none" w:sz="0" w:space="0" w:color="auto"/>
            <w:bottom w:val="none" w:sz="0" w:space="0" w:color="auto"/>
            <w:right w:val="none" w:sz="0" w:space="0" w:color="auto"/>
          </w:divBdr>
          <w:divsChild>
            <w:div w:id="1749620272">
              <w:marLeft w:val="0"/>
              <w:marRight w:val="0"/>
              <w:marTop w:val="0"/>
              <w:marBottom w:val="0"/>
              <w:divBdr>
                <w:top w:val="none" w:sz="0" w:space="0" w:color="auto"/>
                <w:left w:val="none" w:sz="0" w:space="0" w:color="auto"/>
                <w:bottom w:val="none" w:sz="0" w:space="0" w:color="auto"/>
                <w:right w:val="none" w:sz="0" w:space="0" w:color="auto"/>
              </w:divBdr>
              <w:divsChild>
                <w:div w:id="1088697844">
                  <w:marLeft w:val="0"/>
                  <w:marRight w:val="0"/>
                  <w:marTop w:val="0"/>
                  <w:marBottom w:val="0"/>
                  <w:divBdr>
                    <w:top w:val="none" w:sz="0" w:space="0" w:color="auto"/>
                    <w:left w:val="none" w:sz="0" w:space="0" w:color="auto"/>
                    <w:bottom w:val="none" w:sz="0" w:space="0" w:color="auto"/>
                    <w:right w:val="none" w:sz="0" w:space="0" w:color="auto"/>
                  </w:divBdr>
                  <w:divsChild>
                    <w:div w:id="182596550">
                      <w:marLeft w:val="0"/>
                      <w:marRight w:val="0"/>
                      <w:marTop w:val="0"/>
                      <w:marBottom w:val="0"/>
                      <w:divBdr>
                        <w:top w:val="none" w:sz="0" w:space="0" w:color="auto"/>
                        <w:left w:val="none" w:sz="0" w:space="0" w:color="auto"/>
                        <w:bottom w:val="none" w:sz="0" w:space="0" w:color="auto"/>
                        <w:right w:val="none" w:sz="0" w:space="0" w:color="auto"/>
                      </w:divBdr>
                      <w:divsChild>
                        <w:div w:id="1163736818">
                          <w:marLeft w:val="0"/>
                          <w:marRight w:val="0"/>
                          <w:marTop w:val="0"/>
                          <w:marBottom w:val="0"/>
                          <w:divBdr>
                            <w:top w:val="none" w:sz="0" w:space="0" w:color="auto"/>
                            <w:left w:val="none" w:sz="0" w:space="0" w:color="auto"/>
                            <w:bottom w:val="none" w:sz="0" w:space="0" w:color="auto"/>
                            <w:right w:val="none" w:sz="0" w:space="0" w:color="auto"/>
                          </w:divBdr>
                          <w:divsChild>
                            <w:div w:id="20981154">
                              <w:marLeft w:val="0"/>
                              <w:marRight w:val="0"/>
                              <w:marTop w:val="0"/>
                              <w:marBottom w:val="0"/>
                              <w:divBdr>
                                <w:top w:val="none" w:sz="0" w:space="0" w:color="auto"/>
                                <w:left w:val="none" w:sz="0" w:space="0" w:color="auto"/>
                                <w:bottom w:val="none" w:sz="0" w:space="0" w:color="auto"/>
                                <w:right w:val="none" w:sz="0" w:space="0" w:color="auto"/>
                              </w:divBdr>
                              <w:divsChild>
                                <w:div w:id="1270311043">
                                  <w:marLeft w:val="0"/>
                                  <w:marRight w:val="0"/>
                                  <w:marTop w:val="0"/>
                                  <w:marBottom w:val="0"/>
                                  <w:divBdr>
                                    <w:top w:val="none" w:sz="0" w:space="0" w:color="auto"/>
                                    <w:left w:val="none" w:sz="0" w:space="0" w:color="auto"/>
                                    <w:bottom w:val="none" w:sz="0" w:space="0" w:color="auto"/>
                                    <w:right w:val="none" w:sz="0" w:space="0" w:color="auto"/>
                                  </w:divBdr>
                                  <w:divsChild>
                                    <w:div w:id="817771916">
                                      <w:marLeft w:val="0"/>
                                      <w:marRight w:val="0"/>
                                      <w:marTop w:val="0"/>
                                      <w:marBottom w:val="0"/>
                                      <w:divBdr>
                                        <w:top w:val="none" w:sz="0" w:space="0" w:color="auto"/>
                                        <w:left w:val="none" w:sz="0" w:space="0" w:color="auto"/>
                                        <w:bottom w:val="none" w:sz="0" w:space="0" w:color="auto"/>
                                        <w:right w:val="none" w:sz="0" w:space="0" w:color="auto"/>
                                      </w:divBdr>
                                      <w:divsChild>
                                        <w:div w:id="963079337">
                                          <w:marLeft w:val="0"/>
                                          <w:marRight w:val="0"/>
                                          <w:marTop w:val="0"/>
                                          <w:marBottom w:val="495"/>
                                          <w:divBdr>
                                            <w:top w:val="none" w:sz="0" w:space="0" w:color="auto"/>
                                            <w:left w:val="none" w:sz="0" w:space="0" w:color="auto"/>
                                            <w:bottom w:val="none" w:sz="0" w:space="0" w:color="auto"/>
                                            <w:right w:val="none" w:sz="0" w:space="0" w:color="auto"/>
                                          </w:divBdr>
                                          <w:divsChild>
                                            <w:div w:id="5301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378368">
      <w:bodyDiv w:val="1"/>
      <w:marLeft w:val="0"/>
      <w:marRight w:val="0"/>
      <w:marTop w:val="0"/>
      <w:marBottom w:val="0"/>
      <w:divBdr>
        <w:top w:val="none" w:sz="0" w:space="0" w:color="auto"/>
        <w:left w:val="none" w:sz="0" w:space="0" w:color="auto"/>
        <w:bottom w:val="none" w:sz="0" w:space="0" w:color="auto"/>
        <w:right w:val="none" w:sz="0" w:space="0" w:color="auto"/>
      </w:divBdr>
      <w:divsChild>
        <w:div w:id="522137138">
          <w:marLeft w:val="0"/>
          <w:marRight w:val="0"/>
          <w:marTop w:val="0"/>
          <w:marBottom w:val="0"/>
          <w:divBdr>
            <w:top w:val="none" w:sz="0" w:space="0" w:color="auto"/>
            <w:left w:val="none" w:sz="0" w:space="0" w:color="auto"/>
            <w:bottom w:val="none" w:sz="0" w:space="0" w:color="auto"/>
            <w:right w:val="none" w:sz="0" w:space="0" w:color="auto"/>
          </w:divBdr>
          <w:divsChild>
            <w:div w:id="1210915986">
              <w:marLeft w:val="0"/>
              <w:marRight w:val="0"/>
              <w:marTop w:val="0"/>
              <w:marBottom w:val="0"/>
              <w:divBdr>
                <w:top w:val="none" w:sz="0" w:space="0" w:color="auto"/>
                <w:left w:val="none" w:sz="0" w:space="0" w:color="auto"/>
                <w:bottom w:val="none" w:sz="0" w:space="0" w:color="auto"/>
                <w:right w:val="none" w:sz="0" w:space="0" w:color="auto"/>
              </w:divBdr>
              <w:divsChild>
                <w:div w:id="2061784305">
                  <w:marLeft w:val="0"/>
                  <w:marRight w:val="0"/>
                  <w:marTop w:val="0"/>
                  <w:marBottom w:val="0"/>
                  <w:divBdr>
                    <w:top w:val="none" w:sz="0" w:space="0" w:color="auto"/>
                    <w:left w:val="none" w:sz="0" w:space="0" w:color="auto"/>
                    <w:bottom w:val="none" w:sz="0" w:space="0" w:color="auto"/>
                    <w:right w:val="none" w:sz="0" w:space="0" w:color="auto"/>
                  </w:divBdr>
                  <w:divsChild>
                    <w:div w:id="544483941">
                      <w:marLeft w:val="0"/>
                      <w:marRight w:val="0"/>
                      <w:marTop w:val="0"/>
                      <w:marBottom w:val="0"/>
                      <w:divBdr>
                        <w:top w:val="none" w:sz="0" w:space="0" w:color="auto"/>
                        <w:left w:val="none" w:sz="0" w:space="0" w:color="auto"/>
                        <w:bottom w:val="none" w:sz="0" w:space="0" w:color="auto"/>
                        <w:right w:val="none" w:sz="0" w:space="0" w:color="auto"/>
                      </w:divBdr>
                      <w:divsChild>
                        <w:div w:id="1822767129">
                          <w:marLeft w:val="0"/>
                          <w:marRight w:val="0"/>
                          <w:marTop w:val="0"/>
                          <w:marBottom w:val="0"/>
                          <w:divBdr>
                            <w:top w:val="none" w:sz="0" w:space="0" w:color="auto"/>
                            <w:left w:val="none" w:sz="0" w:space="0" w:color="auto"/>
                            <w:bottom w:val="none" w:sz="0" w:space="0" w:color="auto"/>
                            <w:right w:val="none" w:sz="0" w:space="0" w:color="auto"/>
                          </w:divBdr>
                          <w:divsChild>
                            <w:div w:id="129976451">
                              <w:marLeft w:val="0"/>
                              <w:marRight w:val="0"/>
                              <w:marTop w:val="0"/>
                              <w:marBottom w:val="0"/>
                              <w:divBdr>
                                <w:top w:val="none" w:sz="0" w:space="0" w:color="auto"/>
                                <w:left w:val="none" w:sz="0" w:space="0" w:color="auto"/>
                                <w:bottom w:val="none" w:sz="0" w:space="0" w:color="auto"/>
                                <w:right w:val="none" w:sz="0" w:space="0" w:color="auto"/>
                              </w:divBdr>
                              <w:divsChild>
                                <w:div w:id="1980303434">
                                  <w:marLeft w:val="0"/>
                                  <w:marRight w:val="0"/>
                                  <w:marTop w:val="0"/>
                                  <w:marBottom w:val="0"/>
                                  <w:divBdr>
                                    <w:top w:val="none" w:sz="0" w:space="0" w:color="auto"/>
                                    <w:left w:val="none" w:sz="0" w:space="0" w:color="auto"/>
                                    <w:bottom w:val="none" w:sz="0" w:space="0" w:color="auto"/>
                                    <w:right w:val="none" w:sz="0" w:space="0" w:color="auto"/>
                                  </w:divBdr>
                                  <w:divsChild>
                                    <w:div w:id="721637775">
                                      <w:marLeft w:val="0"/>
                                      <w:marRight w:val="0"/>
                                      <w:marTop w:val="0"/>
                                      <w:marBottom w:val="0"/>
                                      <w:divBdr>
                                        <w:top w:val="none" w:sz="0" w:space="0" w:color="auto"/>
                                        <w:left w:val="none" w:sz="0" w:space="0" w:color="auto"/>
                                        <w:bottom w:val="none" w:sz="0" w:space="0" w:color="auto"/>
                                        <w:right w:val="none" w:sz="0" w:space="0" w:color="auto"/>
                                      </w:divBdr>
                                      <w:divsChild>
                                        <w:div w:id="280302501">
                                          <w:marLeft w:val="0"/>
                                          <w:marRight w:val="0"/>
                                          <w:marTop w:val="0"/>
                                          <w:marBottom w:val="495"/>
                                          <w:divBdr>
                                            <w:top w:val="none" w:sz="0" w:space="0" w:color="auto"/>
                                            <w:left w:val="none" w:sz="0" w:space="0" w:color="auto"/>
                                            <w:bottom w:val="none" w:sz="0" w:space="0" w:color="auto"/>
                                            <w:right w:val="none" w:sz="0" w:space="0" w:color="auto"/>
                                          </w:divBdr>
                                          <w:divsChild>
                                            <w:div w:id="5749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26524">
      <w:bodyDiv w:val="1"/>
      <w:marLeft w:val="0"/>
      <w:marRight w:val="0"/>
      <w:marTop w:val="0"/>
      <w:marBottom w:val="0"/>
      <w:divBdr>
        <w:top w:val="none" w:sz="0" w:space="0" w:color="auto"/>
        <w:left w:val="none" w:sz="0" w:space="0" w:color="auto"/>
        <w:bottom w:val="none" w:sz="0" w:space="0" w:color="auto"/>
        <w:right w:val="none" w:sz="0" w:space="0" w:color="auto"/>
      </w:divBdr>
      <w:divsChild>
        <w:div w:id="1780876964">
          <w:marLeft w:val="0"/>
          <w:marRight w:val="0"/>
          <w:marTop w:val="0"/>
          <w:marBottom w:val="0"/>
          <w:divBdr>
            <w:top w:val="none" w:sz="0" w:space="0" w:color="auto"/>
            <w:left w:val="none" w:sz="0" w:space="0" w:color="auto"/>
            <w:bottom w:val="none" w:sz="0" w:space="0" w:color="auto"/>
            <w:right w:val="none" w:sz="0" w:space="0" w:color="auto"/>
          </w:divBdr>
          <w:divsChild>
            <w:div w:id="457838322">
              <w:marLeft w:val="0"/>
              <w:marRight w:val="0"/>
              <w:marTop w:val="0"/>
              <w:marBottom w:val="0"/>
              <w:divBdr>
                <w:top w:val="none" w:sz="0" w:space="0" w:color="auto"/>
                <w:left w:val="none" w:sz="0" w:space="0" w:color="auto"/>
                <w:bottom w:val="none" w:sz="0" w:space="0" w:color="auto"/>
                <w:right w:val="none" w:sz="0" w:space="0" w:color="auto"/>
              </w:divBdr>
              <w:divsChild>
                <w:div w:id="1223522830">
                  <w:marLeft w:val="0"/>
                  <w:marRight w:val="0"/>
                  <w:marTop w:val="0"/>
                  <w:marBottom w:val="0"/>
                  <w:divBdr>
                    <w:top w:val="none" w:sz="0" w:space="0" w:color="auto"/>
                    <w:left w:val="none" w:sz="0" w:space="0" w:color="auto"/>
                    <w:bottom w:val="none" w:sz="0" w:space="0" w:color="auto"/>
                    <w:right w:val="none" w:sz="0" w:space="0" w:color="auto"/>
                  </w:divBdr>
                  <w:divsChild>
                    <w:div w:id="1054811741">
                      <w:marLeft w:val="0"/>
                      <w:marRight w:val="0"/>
                      <w:marTop w:val="0"/>
                      <w:marBottom w:val="0"/>
                      <w:divBdr>
                        <w:top w:val="none" w:sz="0" w:space="0" w:color="auto"/>
                        <w:left w:val="none" w:sz="0" w:space="0" w:color="auto"/>
                        <w:bottom w:val="none" w:sz="0" w:space="0" w:color="auto"/>
                        <w:right w:val="none" w:sz="0" w:space="0" w:color="auto"/>
                      </w:divBdr>
                      <w:divsChild>
                        <w:div w:id="508645800">
                          <w:marLeft w:val="0"/>
                          <w:marRight w:val="0"/>
                          <w:marTop w:val="0"/>
                          <w:marBottom w:val="0"/>
                          <w:divBdr>
                            <w:top w:val="none" w:sz="0" w:space="0" w:color="auto"/>
                            <w:left w:val="none" w:sz="0" w:space="0" w:color="auto"/>
                            <w:bottom w:val="none" w:sz="0" w:space="0" w:color="auto"/>
                            <w:right w:val="none" w:sz="0" w:space="0" w:color="auto"/>
                          </w:divBdr>
                          <w:divsChild>
                            <w:div w:id="1508712194">
                              <w:marLeft w:val="0"/>
                              <w:marRight w:val="0"/>
                              <w:marTop w:val="0"/>
                              <w:marBottom w:val="0"/>
                              <w:divBdr>
                                <w:top w:val="none" w:sz="0" w:space="0" w:color="auto"/>
                                <w:left w:val="none" w:sz="0" w:space="0" w:color="auto"/>
                                <w:bottom w:val="none" w:sz="0" w:space="0" w:color="auto"/>
                                <w:right w:val="none" w:sz="0" w:space="0" w:color="auto"/>
                              </w:divBdr>
                              <w:divsChild>
                                <w:div w:id="1224872159">
                                  <w:marLeft w:val="0"/>
                                  <w:marRight w:val="0"/>
                                  <w:marTop w:val="0"/>
                                  <w:marBottom w:val="0"/>
                                  <w:divBdr>
                                    <w:top w:val="none" w:sz="0" w:space="0" w:color="auto"/>
                                    <w:left w:val="none" w:sz="0" w:space="0" w:color="auto"/>
                                    <w:bottom w:val="none" w:sz="0" w:space="0" w:color="auto"/>
                                    <w:right w:val="none" w:sz="0" w:space="0" w:color="auto"/>
                                  </w:divBdr>
                                  <w:divsChild>
                                    <w:div w:id="432822587">
                                      <w:marLeft w:val="0"/>
                                      <w:marRight w:val="0"/>
                                      <w:marTop w:val="0"/>
                                      <w:marBottom w:val="0"/>
                                      <w:divBdr>
                                        <w:top w:val="none" w:sz="0" w:space="0" w:color="auto"/>
                                        <w:left w:val="none" w:sz="0" w:space="0" w:color="auto"/>
                                        <w:bottom w:val="none" w:sz="0" w:space="0" w:color="auto"/>
                                        <w:right w:val="none" w:sz="0" w:space="0" w:color="auto"/>
                                      </w:divBdr>
                                      <w:divsChild>
                                        <w:div w:id="1829516322">
                                          <w:marLeft w:val="0"/>
                                          <w:marRight w:val="0"/>
                                          <w:marTop w:val="0"/>
                                          <w:marBottom w:val="495"/>
                                          <w:divBdr>
                                            <w:top w:val="none" w:sz="0" w:space="0" w:color="auto"/>
                                            <w:left w:val="none" w:sz="0" w:space="0" w:color="auto"/>
                                            <w:bottom w:val="none" w:sz="0" w:space="0" w:color="auto"/>
                                            <w:right w:val="none" w:sz="0" w:space="0" w:color="auto"/>
                                          </w:divBdr>
                                          <w:divsChild>
                                            <w:div w:id="1216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427900">
      <w:bodyDiv w:val="1"/>
      <w:marLeft w:val="0"/>
      <w:marRight w:val="0"/>
      <w:marTop w:val="0"/>
      <w:marBottom w:val="0"/>
      <w:divBdr>
        <w:top w:val="none" w:sz="0" w:space="0" w:color="auto"/>
        <w:left w:val="none" w:sz="0" w:space="0" w:color="auto"/>
        <w:bottom w:val="none" w:sz="0" w:space="0" w:color="auto"/>
        <w:right w:val="none" w:sz="0" w:space="0" w:color="auto"/>
      </w:divBdr>
      <w:divsChild>
        <w:div w:id="1650984388">
          <w:marLeft w:val="0"/>
          <w:marRight w:val="0"/>
          <w:marTop w:val="0"/>
          <w:marBottom w:val="0"/>
          <w:divBdr>
            <w:top w:val="none" w:sz="0" w:space="0" w:color="auto"/>
            <w:left w:val="none" w:sz="0" w:space="0" w:color="auto"/>
            <w:bottom w:val="none" w:sz="0" w:space="0" w:color="auto"/>
            <w:right w:val="none" w:sz="0" w:space="0" w:color="auto"/>
          </w:divBdr>
          <w:divsChild>
            <w:div w:id="1506438905">
              <w:marLeft w:val="0"/>
              <w:marRight w:val="0"/>
              <w:marTop w:val="0"/>
              <w:marBottom w:val="0"/>
              <w:divBdr>
                <w:top w:val="none" w:sz="0" w:space="0" w:color="auto"/>
                <w:left w:val="none" w:sz="0" w:space="0" w:color="auto"/>
                <w:bottom w:val="none" w:sz="0" w:space="0" w:color="auto"/>
                <w:right w:val="none" w:sz="0" w:space="0" w:color="auto"/>
              </w:divBdr>
              <w:divsChild>
                <w:div w:id="1372652496">
                  <w:marLeft w:val="0"/>
                  <w:marRight w:val="0"/>
                  <w:marTop w:val="0"/>
                  <w:marBottom w:val="0"/>
                  <w:divBdr>
                    <w:top w:val="none" w:sz="0" w:space="0" w:color="auto"/>
                    <w:left w:val="none" w:sz="0" w:space="0" w:color="auto"/>
                    <w:bottom w:val="none" w:sz="0" w:space="0" w:color="auto"/>
                    <w:right w:val="none" w:sz="0" w:space="0" w:color="auto"/>
                  </w:divBdr>
                  <w:divsChild>
                    <w:div w:id="1739865464">
                      <w:marLeft w:val="0"/>
                      <w:marRight w:val="0"/>
                      <w:marTop w:val="0"/>
                      <w:marBottom w:val="0"/>
                      <w:divBdr>
                        <w:top w:val="none" w:sz="0" w:space="0" w:color="auto"/>
                        <w:left w:val="none" w:sz="0" w:space="0" w:color="auto"/>
                        <w:bottom w:val="none" w:sz="0" w:space="0" w:color="auto"/>
                        <w:right w:val="none" w:sz="0" w:space="0" w:color="auto"/>
                      </w:divBdr>
                      <w:divsChild>
                        <w:div w:id="1626810400">
                          <w:marLeft w:val="0"/>
                          <w:marRight w:val="0"/>
                          <w:marTop w:val="0"/>
                          <w:marBottom w:val="0"/>
                          <w:divBdr>
                            <w:top w:val="none" w:sz="0" w:space="0" w:color="auto"/>
                            <w:left w:val="none" w:sz="0" w:space="0" w:color="auto"/>
                            <w:bottom w:val="none" w:sz="0" w:space="0" w:color="auto"/>
                            <w:right w:val="none" w:sz="0" w:space="0" w:color="auto"/>
                          </w:divBdr>
                          <w:divsChild>
                            <w:div w:id="804012119">
                              <w:marLeft w:val="0"/>
                              <w:marRight w:val="0"/>
                              <w:marTop w:val="0"/>
                              <w:marBottom w:val="0"/>
                              <w:divBdr>
                                <w:top w:val="none" w:sz="0" w:space="0" w:color="auto"/>
                                <w:left w:val="none" w:sz="0" w:space="0" w:color="auto"/>
                                <w:bottom w:val="none" w:sz="0" w:space="0" w:color="auto"/>
                                <w:right w:val="none" w:sz="0" w:space="0" w:color="auto"/>
                              </w:divBdr>
                              <w:divsChild>
                                <w:div w:id="711656109">
                                  <w:marLeft w:val="0"/>
                                  <w:marRight w:val="0"/>
                                  <w:marTop w:val="0"/>
                                  <w:marBottom w:val="0"/>
                                  <w:divBdr>
                                    <w:top w:val="none" w:sz="0" w:space="0" w:color="auto"/>
                                    <w:left w:val="none" w:sz="0" w:space="0" w:color="auto"/>
                                    <w:bottom w:val="none" w:sz="0" w:space="0" w:color="auto"/>
                                    <w:right w:val="none" w:sz="0" w:space="0" w:color="auto"/>
                                  </w:divBdr>
                                  <w:divsChild>
                                    <w:div w:id="207650729">
                                      <w:marLeft w:val="0"/>
                                      <w:marRight w:val="0"/>
                                      <w:marTop w:val="0"/>
                                      <w:marBottom w:val="0"/>
                                      <w:divBdr>
                                        <w:top w:val="none" w:sz="0" w:space="0" w:color="auto"/>
                                        <w:left w:val="none" w:sz="0" w:space="0" w:color="auto"/>
                                        <w:bottom w:val="none" w:sz="0" w:space="0" w:color="auto"/>
                                        <w:right w:val="none" w:sz="0" w:space="0" w:color="auto"/>
                                      </w:divBdr>
                                      <w:divsChild>
                                        <w:div w:id="2099978086">
                                          <w:marLeft w:val="0"/>
                                          <w:marRight w:val="0"/>
                                          <w:marTop w:val="0"/>
                                          <w:marBottom w:val="495"/>
                                          <w:divBdr>
                                            <w:top w:val="none" w:sz="0" w:space="0" w:color="auto"/>
                                            <w:left w:val="none" w:sz="0" w:space="0" w:color="auto"/>
                                            <w:bottom w:val="none" w:sz="0" w:space="0" w:color="auto"/>
                                            <w:right w:val="none" w:sz="0" w:space="0" w:color="auto"/>
                                          </w:divBdr>
                                          <w:divsChild>
                                            <w:div w:id="436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660448">
      <w:bodyDiv w:val="1"/>
      <w:marLeft w:val="0"/>
      <w:marRight w:val="0"/>
      <w:marTop w:val="0"/>
      <w:marBottom w:val="0"/>
      <w:divBdr>
        <w:top w:val="none" w:sz="0" w:space="0" w:color="auto"/>
        <w:left w:val="none" w:sz="0" w:space="0" w:color="auto"/>
        <w:bottom w:val="none" w:sz="0" w:space="0" w:color="auto"/>
        <w:right w:val="none" w:sz="0" w:space="0" w:color="auto"/>
      </w:divBdr>
      <w:divsChild>
        <w:div w:id="1120300035">
          <w:marLeft w:val="0"/>
          <w:marRight w:val="0"/>
          <w:marTop w:val="0"/>
          <w:marBottom w:val="0"/>
          <w:divBdr>
            <w:top w:val="none" w:sz="0" w:space="0" w:color="auto"/>
            <w:left w:val="none" w:sz="0" w:space="0" w:color="auto"/>
            <w:bottom w:val="none" w:sz="0" w:space="0" w:color="auto"/>
            <w:right w:val="none" w:sz="0" w:space="0" w:color="auto"/>
          </w:divBdr>
          <w:divsChild>
            <w:div w:id="424619740">
              <w:marLeft w:val="0"/>
              <w:marRight w:val="0"/>
              <w:marTop w:val="0"/>
              <w:marBottom w:val="0"/>
              <w:divBdr>
                <w:top w:val="none" w:sz="0" w:space="0" w:color="auto"/>
                <w:left w:val="none" w:sz="0" w:space="0" w:color="auto"/>
                <w:bottom w:val="none" w:sz="0" w:space="0" w:color="auto"/>
                <w:right w:val="none" w:sz="0" w:space="0" w:color="auto"/>
              </w:divBdr>
              <w:divsChild>
                <w:div w:id="1440175014">
                  <w:marLeft w:val="0"/>
                  <w:marRight w:val="0"/>
                  <w:marTop w:val="0"/>
                  <w:marBottom w:val="0"/>
                  <w:divBdr>
                    <w:top w:val="none" w:sz="0" w:space="0" w:color="auto"/>
                    <w:left w:val="none" w:sz="0" w:space="0" w:color="auto"/>
                    <w:bottom w:val="none" w:sz="0" w:space="0" w:color="auto"/>
                    <w:right w:val="none" w:sz="0" w:space="0" w:color="auto"/>
                  </w:divBdr>
                  <w:divsChild>
                    <w:div w:id="1601525908">
                      <w:marLeft w:val="0"/>
                      <w:marRight w:val="0"/>
                      <w:marTop w:val="0"/>
                      <w:marBottom w:val="0"/>
                      <w:divBdr>
                        <w:top w:val="none" w:sz="0" w:space="0" w:color="auto"/>
                        <w:left w:val="none" w:sz="0" w:space="0" w:color="auto"/>
                        <w:bottom w:val="none" w:sz="0" w:space="0" w:color="auto"/>
                        <w:right w:val="none" w:sz="0" w:space="0" w:color="auto"/>
                      </w:divBdr>
                      <w:divsChild>
                        <w:div w:id="142625803">
                          <w:marLeft w:val="0"/>
                          <w:marRight w:val="0"/>
                          <w:marTop w:val="0"/>
                          <w:marBottom w:val="0"/>
                          <w:divBdr>
                            <w:top w:val="none" w:sz="0" w:space="0" w:color="auto"/>
                            <w:left w:val="none" w:sz="0" w:space="0" w:color="auto"/>
                            <w:bottom w:val="none" w:sz="0" w:space="0" w:color="auto"/>
                            <w:right w:val="none" w:sz="0" w:space="0" w:color="auto"/>
                          </w:divBdr>
                          <w:divsChild>
                            <w:div w:id="422384595">
                              <w:marLeft w:val="0"/>
                              <w:marRight w:val="0"/>
                              <w:marTop w:val="0"/>
                              <w:marBottom w:val="0"/>
                              <w:divBdr>
                                <w:top w:val="none" w:sz="0" w:space="0" w:color="auto"/>
                                <w:left w:val="none" w:sz="0" w:space="0" w:color="auto"/>
                                <w:bottom w:val="none" w:sz="0" w:space="0" w:color="auto"/>
                                <w:right w:val="none" w:sz="0" w:space="0" w:color="auto"/>
                              </w:divBdr>
                              <w:divsChild>
                                <w:div w:id="934286792">
                                  <w:marLeft w:val="0"/>
                                  <w:marRight w:val="0"/>
                                  <w:marTop w:val="0"/>
                                  <w:marBottom w:val="0"/>
                                  <w:divBdr>
                                    <w:top w:val="none" w:sz="0" w:space="0" w:color="auto"/>
                                    <w:left w:val="none" w:sz="0" w:space="0" w:color="auto"/>
                                    <w:bottom w:val="none" w:sz="0" w:space="0" w:color="auto"/>
                                    <w:right w:val="none" w:sz="0" w:space="0" w:color="auto"/>
                                  </w:divBdr>
                                  <w:divsChild>
                                    <w:div w:id="201214295">
                                      <w:marLeft w:val="0"/>
                                      <w:marRight w:val="0"/>
                                      <w:marTop w:val="0"/>
                                      <w:marBottom w:val="0"/>
                                      <w:divBdr>
                                        <w:top w:val="none" w:sz="0" w:space="0" w:color="auto"/>
                                        <w:left w:val="none" w:sz="0" w:space="0" w:color="auto"/>
                                        <w:bottom w:val="none" w:sz="0" w:space="0" w:color="auto"/>
                                        <w:right w:val="none" w:sz="0" w:space="0" w:color="auto"/>
                                      </w:divBdr>
                                      <w:divsChild>
                                        <w:div w:id="759369743">
                                          <w:marLeft w:val="0"/>
                                          <w:marRight w:val="0"/>
                                          <w:marTop w:val="0"/>
                                          <w:marBottom w:val="495"/>
                                          <w:divBdr>
                                            <w:top w:val="none" w:sz="0" w:space="0" w:color="auto"/>
                                            <w:left w:val="none" w:sz="0" w:space="0" w:color="auto"/>
                                            <w:bottom w:val="none" w:sz="0" w:space="0" w:color="auto"/>
                                            <w:right w:val="none" w:sz="0" w:space="0" w:color="auto"/>
                                          </w:divBdr>
                                          <w:divsChild>
                                            <w:div w:id="1465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742106">
      <w:bodyDiv w:val="1"/>
      <w:marLeft w:val="0"/>
      <w:marRight w:val="0"/>
      <w:marTop w:val="0"/>
      <w:marBottom w:val="0"/>
      <w:divBdr>
        <w:top w:val="none" w:sz="0" w:space="0" w:color="auto"/>
        <w:left w:val="none" w:sz="0" w:space="0" w:color="auto"/>
        <w:bottom w:val="none" w:sz="0" w:space="0" w:color="auto"/>
        <w:right w:val="none" w:sz="0" w:space="0" w:color="auto"/>
      </w:divBdr>
      <w:divsChild>
        <w:div w:id="2039508545">
          <w:marLeft w:val="0"/>
          <w:marRight w:val="0"/>
          <w:marTop w:val="0"/>
          <w:marBottom w:val="0"/>
          <w:divBdr>
            <w:top w:val="none" w:sz="0" w:space="0" w:color="auto"/>
            <w:left w:val="none" w:sz="0" w:space="0" w:color="auto"/>
            <w:bottom w:val="none" w:sz="0" w:space="0" w:color="auto"/>
            <w:right w:val="none" w:sz="0" w:space="0" w:color="auto"/>
          </w:divBdr>
          <w:divsChild>
            <w:div w:id="1628664009">
              <w:marLeft w:val="0"/>
              <w:marRight w:val="0"/>
              <w:marTop w:val="0"/>
              <w:marBottom w:val="0"/>
              <w:divBdr>
                <w:top w:val="none" w:sz="0" w:space="0" w:color="auto"/>
                <w:left w:val="none" w:sz="0" w:space="0" w:color="auto"/>
                <w:bottom w:val="none" w:sz="0" w:space="0" w:color="auto"/>
                <w:right w:val="none" w:sz="0" w:space="0" w:color="auto"/>
              </w:divBdr>
              <w:divsChild>
                <w:div w:id="1695423933">
                  <w:marLeft w:val="0"/>
                  <w:marRight w:val="0"/>
                  <w:marTop w:val="0"/>
                  <w:marBottom w:val="0"/>
                  <w:divBdr>
                    <w:top w:val="none" w:sz="0" w:space="0" w:color="auto"/>
                    <w:left w:val="none" w:sz="0" w:space="0" w:color="auto"/>
                    <w:bottom w:val="none" w:sz="0" w:space="0" w:color="auto"/>
                    <w:right w:val="none" w:sz="0" w:space="0" w:color="auto"/>
                  </w:divBdr>
                  <w:divsChild>
                    <w:div w:id="122969591">
                      <w:marLeft w:val="0"/>
                      <w:marRight w:val="0"/>
                      <w:marTop w:val="0"/>
                      <w:marBottom w:val="0"/>
                      <w:divBdr>
                        <w:top w:val="none" w:sz="0" w:space="0" w:color="auto"/>
                        <w:left w:val="none" w:sz="0" w:space="0" w:color="auto"/>
                        <w:bottom w:val="none" w:sz="0" w:space="0" w:color="auto"/>
                        <w:right w:val="none" w:sz="0" w:space="0" w:color="auto"/>
                      </w:divBdr>
                      <w:divsChild>
                        <w:div w:id="1375160502">
                          <w:marLeft w:val="0"/>
                          <w:marRight w:val="0"/>
                          <w:marTop w:val="0"/>
                          <w:marBottom w:val="0"/>
                          <w:divBdr>
                            <w:top w:val="none" w:sz="0" w:space="0" w:color="auto"/>
                            <w:left w:val="none" w:sz="0" w:space="0" w:color="auto"/>
                            <w:bottom w:val="none" w:sz="0" w:space="0" w:color="auto"/>
                            <w:right w:val="none" w:sz="0" w:space="0" w:color="auto"/>
                          </w:divBdr>
                          <w:divsChild>
                            <w:div w:id="97221422">
                              <w:marLeft w:val="0"/>
                              <w:marRight w:val="0"/>
                              <w:marTop w:val="0"/>
                              <w:marBottom w:val="0"/>
                              <w:divBdr>
                                <w:top w:val="none" w:sz="0" w:space="0" w:color="auto"/>
                                <w:left w:val="none" w:sz="0" w:space="0" w:color="auto"/>
                                <w:bottom w:val="none" w:sz="0" w:space="0" w:color="auto"/>
                                <w:right w:val="none" w:sz="0" w:space="0" w:color="auto"/>
                              </w:divBdr>
                              <w:divsChild>
                                <w:div w:id="974675788">
                                  <w:marLeft w:val="0"/>
                                  <w:marRight w:val="0"/>
                                  <w:marTop w:val="0"/>
                                  <w:marBottom w:val="0"/>
                                  <w:divBdr>
                                    <w:top w:val="none" w:sz="0" w:space="0" w:color="auto"/>
                                    <w:left w:val="none" w:sz="0" w:space="0" w:color="auto"/>
                                    <w:bottom w:val="none" w:sz="0" w:space="0" w:color="auto"/>
                                    <w:right w:val="none" w:sz="0" w:space="0" w:color="auto"/>
                                  </w:divBdr>
                                  <w:divsChild>
                                    <w:div w:id="804929542">
                                      <w:marLeft w:val="0"/>
                                      <w:marRight w:val="0"/>
                                      <w:marTop w:val="0"/>
                                      <w:marBottom w:val="0"/>
                                      <w:divBdr>
                                        <w:top w:val="none" w:sz="0" w:space="0" w:color="auto"/>
                                        <w:left w:val="none" w:sz="0" w:space="0" w:color="auto"/>
                                        <w:bottom w:val="none" w:sz="0" w:space="0" w:color="auto"/>
                                        <w:right w:val="none" w:sz="0" w:space="0" w:color="auto"/>
                                      </w:divBdr>
                                      <w:divsChild>
                                        <w:div w:id="318507287">
                                          <w:marLeft w:val="0"/>
                                          <w:marRight w:val="0"/>
                                          <w:marTop w:val="0"/>
                                          <w:marBottom w:val="495"/>
                                          <w:divBdr>
                                            <w:top w:val="none" w:sz="0" w:space="0" w:color="auto"/>
                                            <w:left w:val="none" w:sz="0" w:space="0" w:color="auto"/>
                                            <w:bottom w:val="none" w:sz="0" w:space="0" w:color="auto"/>
                                            <w:right w:val="none" w:sz="0" w:space="0" w:color="auto"/>
                                          </w:divBdr>
                                          <w:divsChild>
                                            <w:div w:id="17959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806393">
      <w:bodyDiv w:val="1"/>
      <w:marLeft w:val="0"/>
      <w:marRight w:val="0"/>
      <w:marTop w:val="0"/>
      <w:marBottom w:val="0"/>
      <w:divBdr>
        <w:top w:val="none" w:sz="0" w:space="0" w:color="auto"/>
        <w:left w:val="none" w:sz="0" w:space="0" w:color="auto"/>
        <w:bottom w:val="none" w:sz="0" w:space="0" w:color="auto"/>
        <w:right w:val="none" w:sz="0" w:space="0" w:color="auto"/>
      </w:divBdr>
      <w:divsChild>
        <w:div w:id="895624924">
          <w:marLeft w:val="0"/>
          <w:marRight w:val="0"/>
          <w:marTop w:val="0"/>
          <w:marBottom w:val="0"/>
          <w:divBdr>
            <w:top w:val="none" w:sz="0" w:space="0" w:color="auto"/>
            <w:left w:val="none" w:sz="0" w:space="0" w:color="auto"/>
            <w:bottom w:val="none" w:sz="0" w:space="0" w:color="auto"/>
            <w:right w:val="none" w:sz="0" w:space="0" w:color="auto"/>
          </w:divBdr>
          <w:divsChild>
            <w:div w:id="70547556">
              <w:marLeft w:val="0"/>
              <w:marRight w:val="0"/>
              <w:marTop w:val="0"/>
              <w:marBottom w:val="0"/>
              <w:divBdr>
                <w:top w:val="none" w:sz="0" w:space="0" w:color="auto"/>
                <w:left w:val="none" w:sz="0" w:space="0" w:color="auto"/>
                <w:bottom w:val="none" w:sz="0" w:space="0" w:color="auto"/>
                <w:right w:val="none" w:sz="0" w:space="0" w:color="auto"/>
              </w:divBdr>
              <w:divsChild>
                <w:div w:id="875891399">
                  <w:marLeft w:val="0"/>
                  <w:marRight w:val="0"/>
                  <w:marTop w:val="0"/>
                  <w:marBottom w:val="0"/>
                  <w:divBdr>
                    <w:top w:val="none" w:sz="0" w:space="0" w:color="auto"/>
                    <w:left w:val="none" w:sz="0" w:space="0" w:color="auto"/>
                    <w:bottom w:val="none" w:sz="0" w:space="0" w:color="auto"/>
                    <w:right w:val="none" w:sz="0" w:space="0" w:color="auto"/>
                  </w:divBdr>
                  <w:divsChild>
                    <w:div w:id="623468172">
                      <w:marLeft w:val="0"/>
                      <w:marRight w:val="0"/>
                      <w:marTop w:val="0"/>
                      <w:marBottom w:val="0"/>
                      <w:divBdr>
                        <w:top w:val="none" w:sz="0" w:space="0" w:color="auto"/>
                        <w:left w:val="none" w:sz="0" w:space="0" w:color="auto"/>
                        <w:bottom w:val="none" w:sz="0" w:space="0" w:color="auto"/>
                        <w:right w:val="none" w:sz="0" w:space="0" w:color="auto"/>
                      </w:divBdr>
                      <w:divsChild>
                        <w:div w:id="1696926351">
                          <w:marLeft w:val="0"/>
                          <w:marRight w:val="0"/>
                          <w:marTop w:val="0"/>
                          <w:marBottom w:val="0"/>
                          <w:divBdr>
                            <w:top w:val="none" w:sz="0" w:space="0" w:color="auto"/>
                            <w:left w:val="none" w:sz="0" w:space="0" w:color="auto"/>
                            <w:bottom w:val="none" w:sz="0" w:space="0" w:color="auto"/>
                            <w:right w:val="none" w:sz="0" w:space="0" w:color="auto"/>
                          </w:divBdr>
                          <w:divsChild>
                            <w:div w:id="281813744">
                              <w:marLeft w:val="0"/>
                              <w:marRight w:val="0"/>
                              <w:marTop w:val="0"/>
                              <w:marBottom w:val="0"/>
                              <w:divBdr>
                                <w:top w:val="none" w:sz="0" w:space="0" w:color="auto"/>
                                <w:left w:val="none" w:sz="0" w:space="0" w:color="auto"/>
                                <w:bottom w:val="none" w:sz="0" w:space="0" w:color="auto"/>
                                <w:right w:val="none" w:sz="0" w:space="0" w:color="auto"/>
                              </w:divBdr>
                              <w:divsChild>
                                <w:div w:id="804005164">
                                  <w:marLeft w:val="0"/>
                                  <w:marRight w:val="0"/>
                                  <w:marTop w:val="0"/>
                                  <w:marBottom w:val="0"/>
                                  <w:divBdr>
                                    <w:top w:val="none" w:sz="0" w:space="0" w:color="auto"/>
                                    <w:left w:val="none" w:sz="0" w:space="0" w:color="auto"/>
                                    <w:bottom w:val="none" w:sz="0" w:space="0" w:color="auto"/>
                                    <w:right w:val="none" w:sz="0" w:space="0" w:color="auto"/>
                                  </w:divBdr>
                                  <w:divsChild>
                                    <w:div w:id="684480229">
                                      <w:marLeft w:val="0"/>
                                      <w:marRight w:val="0"/>
                                      <w:marTop w:val="0"/>
                                      <w:marBottom w:val="0"/>
                                      <w:divBdr>
                                        <w:top w:val="none" w:sz="0" w:space="0" w:color="auto"/>
                                        <w:left w:val="none" w:sz="0" w:space="0" w:color="auto"/>
                                        <w:bottom w:val="none" w:sz="0" w:space="0" w:color="auto"/>
                                        <w:right w:val="none" w:sz="0" w:space="0" w:color="auto"/>
                                      </w:divBdr>
                                      <w:divsChild>
                                        <w:div w:id="1033534901">
                                          <w:marLeft w:val="0"/>
                                          <w:marRight w:val="0"/>
                                          <w:marTop w:val="0"/>
                                          <w:marBottom w:val="495"/>
                                          <w:divBdr>
                                            <w:top w:val="none" w:sz="0" w:space="0" w:color="auto"/>
                                            <w:left w:val="none" w:sz="0" w:space="0" w:color="auto"/>
                                            <w:bottom w:val="none" w:sz="0" w:space="0" w:color="auto"/>
                                            <w:right w:val="none" w:sz="0" w:space="0" w:color="auto"/>
                                          </w:divBdr>
                                          <w:divsChild>
                                            <w:div w:id="15594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23866">
      <w:bodyDiv w:val="1"/>
      <w:marLeft w:val="0"/>
      <w:marRight w:val="0"/>
      <w:marTop w:val="0"/>
      <w:marBottom w:val="0"/>
      <w:divBdr>
        <w:top w:val="none" w:sz="0" w:space="0" w:color="auto"/>
        <w:left w:val="none" w:sz="0" w:space="0" w:color="auto"/>
        <w:bottom w:val="none" w:sz="0" w:space="0" w:color="auto"/>
        <w:right w:val="none" w:sz="0" w:space="0" w:color="auto"/>
      </w:divBdr>
      <w:divsChild>
        <w:div w:id="2122796707">
          <w:marLeft w:val="0"/>
          <w:marRight w:val="0"/>
          <w:marTop w:val="0"/>
          <w:marBottom w:val="0"/>
          <w:divBdr>
            <w:top w:val="none" w:sz="0" w:space="0" w:color="auto"/>
            <w:left w:val="none" w:sz="0" w:space="0" w:color="auto"/>
            <w:bottom w:val="none" w:sz="0" w:space="0" w:color="auto"/>
            <w:right w:val="none" w:sz="0" w:space="0" w:color="auto"/>
          </w:divBdr>
          <w:divsChild>
            <w:div w:id="142435672">
              <w:marLeft w:val="0"/>
              <w:marRight w:val="0"/>
              <w:marTop w:val="0"/>
              <w:marBottom w:val="0"/>
              <w:divBdr>
                <w:top w:val="none" w:sz="0" w:space="0" w:color="auto"/>
                <w:left w:val="none" w:sz="0" w:space="0" w:color="auto"/>
                <w:bottom w:val="none" w:sz="0" w:space="0" w:color="auto"/>
                <w:right w:val="none" w:sz="0" w:space="0" w:color="auto"/>
              </w:divBdr>
              <w:divsChild>
                <w:div w:id="1472089871">
                  <w:marLeft w:val="0"/>
                  <w:marRight w:val="0"/>
                  <w:marTop w:val="0"/>
                  <w:marBottom w:val="0"/>
                  <w:divBdr>
                    <w:top w:val="none" w:sz="0" w:space="0" w:color="auto"/>
                    <w:left w:val="none" w:sz="0" w:space="0" w:color="auto"/>
                    <w:bottom w:val="none" w:sz="0" w:space="0" w:color="auto"/>
                    <w:right w:val="none" w:sz="0" w:space="0" w:color="auto"/>
                  </w:divBdr>
                  <w:divsChild>
                    <w:div w:id="2110732825">
                      <w:marLeft w:val="0"/>
                      <w:marRight w:val="0"/>
                      <w:marTop w:val="0"/>
                      <w:marBottom w:val="0"/>
                      <w:divBdr>
                        <w:top w:val="none" w:sz="0" w:space="0" w:color="auto"/>
                        <w:left w:val="none" w:sz="0" w:space="0" w:color="auto"/>
                        <w:bottom w:val="none" w:sz="0" w:space="0" w:color="auto"/>
                        <w:right w:val="none" w:sz="0" w:space="0" w:color="auto"/>
                      </w:divBdr>
                      <w:divsChild>
                        <w:div w:id="379595265">
                          <w:marLeft w:val="0"/>
                          <w:marRight w:val="0"/>
                          <w:marTop w:val="0"/>
                          <w:marBottom w:val="0"/>
                          <w:divBdr>
                            <w:top w:val="none" w:sz="0" w:space="0" w:color="auto"/>
                            <w:left w:val="none" w:sz="0" w:space="0" w:color="auto"/>
                            <w:bottom w:val="none" w:sz="0" w:space="0" w:color="auto"/>
                            <w:right w:val="none" w:sz="0" w:space="0" w:color="auto"/>
                          </w:divBdr>
                          <w:divsChild>
                            <w:div w:id="1107191422">
                              <w:marLeft w:val="0"/>
                              <w:marRight w:val="0"/>
                              <w:marTop w:val="0"/>
                              <w:marBottom w:val="0"/>
                              <w:divBdr>
                                <w:top w:val="none" w:sz="0" w:space="0" w:color="auto"/>
                                <w:left w:val="none" w:sz="0" w:space="0" w:color="auto"/>
                                <w:bottom w:val="none" w:sz="0" w:space="0" w:color="auto"/>
                                <w:right w:val="none" w:sz="0" w:space="0" w:color="auto"/>
                              </w:divBdr>
                              <w:divsChild>
                                <w:div w:id="326787234">
                                  <w:marLeft w:val="0"/>
                                  <w:marRight w:val="0"/>
                                  <w:marTop w:val="0"/>
                                  <w:marBottom w:val="0"/>
                                  <w:divBdr>
                                    <w:top w:val="none" w:sz="0" w:space="0" w:color="auto"/>
                                    <w:left w:val="none" w:sz="0" w:space="0" w:color="auto"/>
                                    <w:bottom w:val="none" w:sz="0" w:space="0" w:color="auto"/>
                                    <w:right w:val="none" w:sz="0" w:space="0" w:color="auto"/>
                                  </w:divBdr>
                                  <w:divsChild>
                                    <w:div w:id="363479135">
                                      <w:marLeft w:val="0"/>
                                      <w:marRight w:val="0"/>
                                      <w:marTop w:val="0"/>
                                      <w:marBottom w:val="0"/>
                                      <w:divBdr>
                                        <w:top w:val="none" w:sz="0" w:space="0" w:color="auto"/>
                                        <w:left w:val="none" w:sz="0" w:space="0" w:color="auto"/>
                                        <w:bottom w:val="none" w:sz="0" w:space="0" w:color="auto"/>
                                        <w:right w:val="none" w:sz="0" w:space="0" w:color="auto"/>
                                      </w:divBdr>
                                      <w:divsChild>
                                        <w:div w:id="370417800">
                                          <w:marLeft w:val="0"/>
                                          <w:marRight w:val="0"/>
                                          <w:marTop w:val="0"/>
                                          <w:marBottom w:val="495"/>
                                          <w:divBdr>
                                            <w:top w:val="none" w:sz="0" w:space="0" w:color="auto"/>
                                            <w:left w:val="none" w:sz="0" w:space="0" w:color="auto"/>
                                            <w:bottom w:val="none" w:sz="0" w:space="0" w:color="auto"/>
                                            <w:right w:val="none" w:sz="0" w:space="0" w:color="auto"/>
                                          </w:divBdr>
                                          <w:divsChild>
                                            <w:div w:id="20879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171145">
      <w:bodyDiv w:val="1"/>
      <w:marLeft w:val="0"/>
      <w:marRight w:val="0"/>
      <w:marTop w:val="0"/>
      <w:marBottom w:val="0"/>
      <w:divBdr>
        <w:top w:val="none" w:sz="0" w:space="0" w:color="auto"/>
        <w:left w:val="none" w:sz="0" w:space="0" w:color="auto"/>
        <w:bottom w:val="none" w:sz="0" w:space="0" w:color="auto"/>
        <w:right w:val="none" w:sz="0" w:space="0" w:color="auto"/>
      </w:divBdr>
      <w:divsChild>
        <w:div w:id="1244875263">
          <w:marLeft w:val="0"/>
          <w:marRight w:val="0"/>
          <w:marTop w:val="0"/>
          <w:marBottom w:val="0"/>
          <w:divBdr>
            <w:top w:val="none" w:sz="0" w:space="0" w:color="auto"/>
            <w:left w:val="none" w:sz="0" w:space="0" w:color="auto"/>
            <w:bottom w:val="none" w:sz="0" w:space="0" w:color="auto"/>
            <w:right w:val="none" w:sz="0" w:space="0" w:color="auto"/>
          </w:divBdr>
          <w:divsChild>
            <w:div w:id="504707244">
              <w:marLeft w:val="0"/>
              <w:marRight w:val="0"/>
              <w:marTop w:val="0"/>
              <w:marBottom w:val="0"/>
              <w:divBdr>
                <w:top w:val="none" w:sz="0" w:space="0" w:color="auto"/>
                <w:left w:val="none" w:sz="0" w:space="0" w:color="auto"/>
                <w:bottom w:val="none" w:sz="0" w:space="0" w:color="auto"/>
                <w:right w:val="none" w:sz="0" w:space="0" w:color="auto"/>
              </w:divBdr>
              <w:divsChild>
                <w:div w:id="1795439674">
                  <w:marLeft w:val="0"/>
                  <w:marRight w:val="0"/>
                  <w:marTop w:val="0"/>
                  <w:marBottom w:val="0"/>
                  <w:divBdr>
                    <w:top w:val="none" w:sz="0" w:space="0" w:color="auto"/>
                    <w:left w:val="none" w:sz="0" w:space="0" w:color="auto"/>
                    <w:bottom w:val="none" w:sz="0" w:space="0" w:color="auto"/>
                    <w:right w:val="none" w:sz="0" w:space="0" w:color="auto"/>
                  </w:divBdr>
                  <w:divsChild>
                    <w:div w:id="1638339608">
                      <w:marLeft w:val="0"/>
                      <w:marRight w:val="0"/>
                      <w:marTop w:val="0"/>
                      <w:marBottom w:val="0"/>
                      <w:divBdr>
                        <w:top w:val="none" w:sz="0" w:space="0" w:color="auto"/>
                        <w:left w:val="none" w:sz="0" w:space="0" w:color="auto"/>
                        <w:bottom w:val="none" w:sz="0" w:space="0" w:color="auto"/>
                        <w:right w:val="none" w:sz="0" w:space="0" w:color="auto"/>
                      </w:divBdr>
                      <w:divsChild>
                        <w:div w:id="1677534727">
                          <w:marLeft w:val="0"/>
                          <w:marRight w:val="0"/>
                          <w:marTop w:val="0"/>
                          <w:marBottom w:val="0"/>
                          <w:divBdr>
                            <w:top w:val="none" w:sz="0" w:space="0" w:color="auto"/>
                            <w:left w:val="none" w:sz="0" w:space="0" w:color="auto"/>
                            <w:bottom w:val="none" w:sz="0" w:space="0" w:color="auto"/>
                            <w:right w:val="none" w:sz="0" w:space="0" w:color="auto"/>
                          </w:divBdr>
                          <w:divsChild>
                            <w:div w:id="1925915570">
                              <w:marLeft w:val="0"/>
                              <w:marRight w:val="0"/>
                              <w:marTop w:val="0"/>
                              <w:marBottom w:val="0"/>
                              <w:divBdr>
                                <w:top w:val="none" w:sz="0" w:space="0" w:color="auto"/>
                                <w:left w:val="none" w:sz="0" w:space="0" w:color="auto"/>
                                <w:bottom w:val="none" w:sz="0" w:space="0" w:color="auto"/>
                                <w:right w:val="none" w:sz="0" w:space="0" w:color="auto"/>
                              </w:divBdr>
                              <w:divsChild>
                                <w:div w:id="1695184283">
                                  <w:marLeft w:val="0"/>
                                  <w:marRight w:val="0"/>
                                  <w:marTop w:val="0"/>
                                  <w:marBottom w:val="0"/>
                                  <w:divBdr>
                                    <w:top w:val="none" w:sz="0" w:space="0" w:color="auto"/>
                                    <w:left w:val="none" w:sz="0" w:space="0" w:color="auto"/>
                                    <w:bottom w:val="none" w:sz="0" w:space="0" w:color="auto"/>
                                    <w:right w:val="none" w:sz="0" w:space="0" w:color="auto"/>
                                  </w:divBdr>
                                  <w:divsChild>
                                    <w:div w:id="618269489">
                                      <w:marLeft w:val="0"/>
                                      <w:marRight w:val="0"/>
                                      <w:marTop w:val="0"/>
                                      <w:marBottom w:val="0"/>
                                      <w:divBdr>
                                        <w:top w:val="none" w:sz="0" w:space="0" w:color="auto"/>
                                        <w:left w:val="none" w:sz="0" w:space="0" w:color="auto"/>
                                        <w:bottom w:val="none" w:sz="0" w:space="0" w:color="auto"/>
                                        <w:right w:val="none" w:sz="0" w:space="0" w:color="auto"/>
                                      </w:divBdr>
                                      <w:divsChild>
                                        <w:div w:id="1698970849">
                                          <w:marLeft w:val="0"/>
                                          <w:marRight w:val="0"/>
                                          <w:marTop w:val="0"/>
                                          <w:marBottom w:val="495"/>
                                          <w:divBdr>
                                            <w:top w:val="none" w:sz="0" w:space="0" w:color="auto"/>
                                            <w:left w:val="none" w:sz="0" w:space="0" w:color="auto"/>
                                            <w:bottom w:val="none" w:sz="0" w:space="0" w:color="auto"/>
                                            <w:right w:val="none" w:sz="0" w:space="0" w:color="auto"/>
                                          </w:divBdr>
                                          <w:divsChild>
                                            <w:div w:id="10304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834720">
      <w:bodyDiv w:val="1"/>
      <w:marLeft w:val="0"/>
      <w:marRight w:val="0"/>
      <w:marTop w:val="0"/>
      <w:marBottom w:val="0"/>
      <w:divBdr>
        <w:top w:val="none" w:sz="0" w:space="0" w:color="auto"/>
        <w:left w:val="none" w:sz="0" w:space="0" w:color="auto"/>
        <w:bottom w:val="none" w:sz="0" w:space="0" w:color="auto"/>
        <w:right w:val="none" w:sz="0" w:space="0" w:color="auto"/>
      </w:divBdr>
      <w:divsChild>
        <w:div w:id="1136947654">
          <w:marLeft w:val="0"/>
          <w:marRight w:val="0"/>
          <w:marTop w:val="0"/>
          <w:marBottom w:val="0"/>
          <w:divBdr>
            <w:top w:val="none" w:sz="0" w:space="0" w:color="auto"/>
            <w:left w:val="none" w:sz="0" w:space="0" w:color="auto"/>
            <w:bottom w:val="none" w:sz="0" w:space="0" w:color="auto"/>
            <w:right w:val="none" w:sz="0" w:space="0" w:color="auto"/>
          </w:divBdr>
          <w:divsChild>
            <w:div w:id="958797837">
              <w:marLeft w:val="0"/>
              <w:marRight w:val="0"/>
              <w:marTop w:val="0"/>
              <w:marBottom w:val="0"/>
              <w:divBdr>
                <w:top w:val="none" w:sz="0" w:space="0" w:color="auto"/>
                <w:left w:val="none" w:sz="0" w:space="0" w:color="auto"/>
                <w:bottom w:val="none" w:sz="0" w:space="0" w:color="auto"/>
                <w:right w:val="none" w:sz="0" w:space="0" w:color="auto"/>
              </w:divBdr>
              <w:divsChild>
                <w:div w:id="947390623">
                  <w:marLeft w:val="0"/>
                  <w:marRight w:val="0"/>
                  <w:marTop w:val="0"/>
                  <w:marBottom w:val="0"/>
                  <w:divBdr>
                    <w:top w:val="none" w:sz="0" w:space="0" w:color="auto"/>
                    <w:left w:val="none" w:sz="0" w:space="0" w:color="auto"/>
                    <w:bottom w:val="none" w:sz="0" w:space="0" w:color="auto"/>
                    <w:right w:val="none" w:sz="0" w:space="0" w:color="auto"/>
                  </w:divBdr>
                  <w:divsChild>
                    <w:div w:id="976689425">
                      <w:marLeft w:val="0"/>
                      <w:marRight w:val="0"/>
                      <w:marTop w:val="0"/>
                      <w:marBottom w:val="0"/>
                      <w:divBdr>
                        <w:top w:val="none" w:sz="0" w:space="0" w:color="auto"/>
                        <w:left w:val="none" w:sz="0" w:space="0" w:color="auto"/>
                        <w:bottom w:val="none" w:sz="0" w:space="0" w:color="auto"/>
                        <w:right w:val="none" w:sz="0" w:space="0" w:color="auto"/>
                      </w:divBdr>
                      <w:divsChild>
                        <w:div w:id="1346327252">
                          <w:marLeft w:val="0"/>
                          <w:marRight w:val="0"/>
                          <w:marTop w:val="0"/>
                          <w:marBottom w:val="0"/>
                          <w:divBdr>
                            <w:top w:val="none" w:sz="0" w:space="0" w:color="auto"/>
                            <w:left w:val="none" w:sz="0" w:space="0" w:color="auto"/>
                            <w:bottom w:val="none" w:sz="0" w:space="0" w:color="auto"/>
                            <w:right w:val="none" w:sz="0" w:space="0" w:color="auto"/>
                          </w:divBdr>
                          <w:divsChild>
                            <w:div w:id="2048293952">
                              <w:marLeft w:val="0"/>
                              <w:marRight w:val="0"/>
                              <w:marTop w:val="0"/>
                              <w:marBottom w:val="0"/>
                              <w:divBdr>
                                <w:top w:val="none" w:sz="0" w:space="0" w:color="auto"/>
                                <w:left w:val="none" w:sz="0" w:space="0" w:color="auto"/>
                                <w:bottom w:val="none" w:sz="0" w:space="0" w:color="auto"/>
                                <w:right w:val="none" w:sz="0" w:space="0" w:color="auto"/>
                              </w:divBdr>
                              <w:divsChild>
                                <w:div w:id="265696213">
                                  <w:marLeft w:val="0"/>
                                  <w:marRight w:val="0"/>
                                  <w:marTop w:val="0"/>
                                  <w:marBottom w:val="0"/>
                                  <w:divBdr>
                                    <w:top w:val="none" w:sz="0" w:space="0" w:color="auto"/>
                                    <w:left w:val="none" w:sz="0" w:space="0" w:color="auto"/>
                                    <w:bottom w:val="none" w:sz="0" w:space="0" w:color="auto"/>
                                    <w:right w:val="none" w:sz="0" w:space="0" w:color="auto"/>
                                  </w:divBdr>
                                  <w:divsChild>
                                    <w:div w:id="1896702686">
                                      <w:marLeft w:val="0"/>
                                      <w:marRight w:val="0"/>
                                      <w:marTop w:val="0"/>
                                      <w:marBottom w:val="0"/>
                                      <w:divBdr>
                                        <w:top w:val="none" w:sz="0" w:space="0" w:color="auto"/>
                                        <w:left w:val="none" w:sz="0" w:space="0" w:color="auto"/>
                                        <w:bottom w:val="none" w:sz="0" w:space="0" w:color="auto"/>
                                        <w:right w:val="none" w:sz="0" w:space="0" w:color="auto"/>
                                      </w:divBdr>
                                      <w:divsChild>
                                        <w:div w:id="852304444">
                                          <w:marLeft w:val="0"/>
                                          <w:marRight w:val="0"/>
                                          <w:marTop w:val="0"/>
                                          <w:marBottom w:val="495"/>
                                          <w:divBdr>
                                            <w:top w:val="none" w:sz="0" w:space="0" w:color="auto"/>
                                            <w:left w:val="none" w:sz="0" w:space="0" w:color="auto"/>
                                            <w:bottom w:val="none" w:sz="0" w:space="0" w:color="auto"/>
                                            <w:right w:val="none" w:sz="0" w:space="0" w:color="auto"/>
                                          </w:divBdr>
                                          <w:divsChild>
                                            <w:div w:id="6653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792086">
      <w:bodyDiv w:val="1"/>
      <w:marLeft w:val="0"/>
      <w:marRight w:val="0"/>
      <w:marTop w:val="0"/>
      <w:marBottom w:val="0"/>
      <w:divBdr>
        <w:top w:val="none" w:sz="0" w:space="0" w:color="auto"/>
        <w:left w:val="none" w:sz="0" w:space="0" w:color="auto"/>
        <w:bottom w:val="none" w:sz="0" w:space="0" w:color="auto"/>
        <w:right w:val="none" w:sz="0" w:space="0" w:color="auto"/>
      </w:divBdr>
      <w:divsChild>
        <w:div w:id="406921694">
          <w:marLeft w:val="0"/>
          <w:marRight w:val="0"/>
          <w:marTop w:val="0"/>
          <w:marBottom w:val="0"/>
          <w:divBdr>
            <w:top w:val="none" w:sz="0" w:space="0" w:color="auto"/>
            <w:left w:val="none" w:sz="0" w:space="0" w:color="auto"/>
            <w:bottom w:val="none" w:sz="0" w:space="0" w:color="auto"/>
            <w:right w:val="none" w:sz="0" w:space="0" w:color="auto"/>
          </w:divBdr>
          <w:divsChild>
            <w:div w:id="380323352">
              <w:marLeft w:val="0"/>
              <w:marRight w:val="0"/>
              <w:marTop w:val="0"/>
              <w:marBottom w:val="0"/>
              <w:divBdr>
                <w:top w:val="none" w:sz="0" w:space="0" w:color="auto"/>
                <w:left w:val="none" w:sz="0" w:space="0" w:color="auto"/>
                <w:bottom w:val="none" w:sz="0" w:space="0" w:color="auto"/>
                <w:right w:val="none" w:sz="0" w:space="0" w:color="auto"/>
              </w:divBdr>
              <w:divsChild>
                <w:div w:id="687874708">
                  <w:marLeft w:val="0"/>
                  <w:marRight w:val="0"/>
                  <w:marTop w:val="0"/>
                  <w:marBottom w:val="0"/>
                  <w:divBdr>
                    <w:top w:val="none" w:sz="0" w:space="0" w:color="auto"/>
                    <w:left w:val="none" w:sz="0" w:space="0" w:color="auto"/>
                    <w:bottom w:val="none" w:sz="0" w:space="0" w:color="auto"/>
                    <w:right w:val="none" w:sz="0" w:space="0" w:color="auto"/>
                  </w:divBdr>
                  <w:divsChild>
                    <w:div w:id="1044600495">
                      <w:marLeft w:val="0"/>
                      <w:marRight w:val="0"/>
                      <w:marTop w:val="0"/>
                      <w:marBottom w:val="0"/>
                      <w:divBdr>
                        <w:top w:val="none" w:sz="0" w:space="0" w:color="auto"/>
                        <w:left w:val="none" w:sz="0" w:space="0" w:color="auto"/>
                        <w:bottom w:val="none" w:sz="0" w:space="0" w:color="auto"/>
                        <w:right w:val="none" w:sz="0" w:space="0" w:color="auto"/>
                      </w:divBdr>
                      <w:divsChild>
                        <w:div w:id="586236097">
                          <w:marLeft w:val="0"/>
                          <w:marRight w:val="0"/>
                          <w:marTop w:val="0"/>
                          <w:marBottom w:val="0"/>
                          <w:divBdr>
                            <w:top w:val="none" w:sz="0" w:space="0" w:color="auto"/>
                            <w:left w:val="none" w:sz="0" w:space="0" w:color="auto"/>
                            <w:bottom w:val="none" w:sz="0" w:space="0" w:color="auto"/>
                            <w:right w:val="none" w:sz="0" w:space="0" w:color="auto"/>
                          </w:divBdr>
                          <w:divsChild>
                            <w:div w:id="154416209">
                              <w:marLeft w:val="0"/>
                              <w:marRight w:val="0"/>
                              <w:marTop w:val="0"/>
                              <w:marBottom w:val="0"/>
                              <w:divBdr>
                                <w:top w:val="none" w:sz="0" w:space="0" w:color="auto"/>
                                <w:left w:val="none" w:sz="0" w:space="0" w:color="auto"/>
                                <w:bottom w:val="none" w:sz="0" w:space="0" w:color="auto"/>
                                <w:right w:val="none" w:sz="0" w:space="0" w:color="auto"/>
                              </w:divBdr>
                              <w:divsChild>
                                <w:div w:id="771121376">
                                  <w:marLeft w:val="0"/>
                                  <w:marRight w:val="0"/>
                                  <w:marTop w:val="0"/>
                                  <w:marBottom w:val="0"/>
                                  <w:divBdr>
                                    <w:top w:val="none" w:sz="0" w:space="0" w:color="auto"/>
                                    <w:left w:val="none" w:sz="0" w:space="0" w:color="auto"/>
                                    <w:bottom w:val="none" w:sz="0" w:space="0" w:color="auto"/>
                                    <w:right w:val="none" w:sz="0" w:space="0" w:color="auto"/>
                                  </w:divBdr>
                                  <w:divsChild>
                                    <w:div w:id="1496334402">
                                      <w:marLeft w:val="0"/>
                                      <w:marRight w:val="0"/>
                                      <w:marTop w:val="0"/>
                                      <w:marBottom w:val="0"/>
                                      <w:divBdr>
                                        <w:top w:val="none" w:sz="0" w:space="0" w:color="auto"/>
                                        <w:left w:val="none" w:sz="0" w:space="0" w:color="auto"/>
                                        <w:bottom w:val="none" w:sz="0" w:space="0" w:color="auto"/>
                                        <w:right w:val="none" w:sz="0" w:space="0" w:color="auto"/>
                                      </w:divBdr>
                                      <w:divsChild>
                                        <w:div w:id="15544502">
                                          <w:marLeft w:val="0"/>
                                          <w:marRight w:val="0"/>
                                          <w:marTop w:val="0"/>
                                          <w:marBottom w:val="495"/>
                                          <w:divBdr>
                                            <w:top w:val="none" w:sz="0" w:space="0" w:color="auto"/>
                                            <w:left w:val="none" w:sz="0" w:space="0" w:color="auto"/>
                                            <w:bottom w:val="none" w:sz="0" w:space="0" w:color="auto"/>
                                            <w:right w:val="none" w:sz="0" w:space="0" w:color="auto"/>
                                          </w:divBdr>
                                          <w:divsChild>
                                            <w:div w:id="1956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244573">
      <w:bodyDiv w:val="1"/>
      <w:marLeft w:val="0"/>
      <w:marRight w:val="0"/>
      <w:marTop w:val="0"/>
      <w:marBottom w:val="0"/>
      <w:divBdr>
        <w:top w:val="none" w:sz="0" w:space="0" w:color="auto"/>
        <w:left w:val="none" w:sz="0" w:space="0" w:color="auto"/>
        <w:bottom w:val="none" w:sz="0" w:space="0" w:color="auto"/>
        <w:right w:val="none" w:sz="0" w:space="0" w:color="auto"/>
      </w:divBdr>
      <w:divsChild>
        <w:div w:id="1357075651">
          <w:marLeft w:val="0"/>
          <w:marRight w:val="0"/>
          <w:marTop w:val="0"/>
          <w:marBottom w:val="0"/>
          <w:divBdr>
            <w:top w:val="none" w:sz="0" w:space="0" w:color="auto"/>
            <w:left w:val="none" w:sz="0" w:space="0" w:color="auto"/>
            <w:bottom w:val="none" w:sz="0" w:space="0" w:color="auto"/>
            <w:right w:val="none" w:sz="0" w:space="0" w:color="auto"/>
          </w:divBdr>
          <w:divsChild>
            <w:div w:id="454838713">
              <w:marLeft w:val="0"/>
              <w:marRight w:val="0"/>
              <w:marTop w:val="0"/>
              <w:marBottom w:val="0"/>
              <w:divBdr>
                <w:top w:val="none" w:sz="0" w:space="0" w:color="auto"/>
                <w:left w:val="none" w:sz="0" w:space="0" w:color="auto"/>
                <w:bottom w:val="none" w:sz="0" w:space="0" w:color="auto"/>
                <w:right w:val="none" w:sz="0" w:space="0" w:color="auto"/>
              </w:divBdr>
              <w:divsChild>
                <w:div w:id="1982152415">
                  <w:marLeft w:val="0"/>
                  <w:marRight w:val="0"/>
                  <w:marTop w:val="0"/>
                  <w:marBottom w:val="0"/>
                  <w:divBdr>
                    <w:top w:val="none" w:sz="0" w:space="0" w:color="auto"/>
                    <w:left w:val="none" w:sz="0" w:space="0" w:color="auto"/>
                    <w:bottom w:val="none" w:sz="0" w:space="0" w:color="auto"/>
                    <w:right w:val="none" w:sz="0" w:space="0" w:color="auto"/>
                  </w:divBdr>
                  <w:divsChild>
                    <w:div w:id="1476607407">
                      <w:marLeft w:val="0"/>
                      <w:marRight w:val="0"/>
                      <w:marTop w:val="0"/>
                      <w:marBottom w:val="0"/>
                      <w:divBdr>
                        <w:top w:val="none" w:sz="0" w:space="0" w:color="auto"/>
                        <w:left w:val="none" w:sz="0" w:space="0" w:color="auto"/>
                        <w:bottom w:val="none" w:sz="0" w:space="0" w:color="auto"/>
                        <w:right w:val="none" w:sz="0" w:space="0" w:color="auto"/>
                      </w:divBdr>
                      <w:divsChild>
                        <w:div w:id="1449741206">
                          <w:marLeft w:val="0"/>
                          <w:marRight w:val="0"/>
                          <w:marTop w:val="0"/>
                          <w:marBottom w:val="0"/>
                          <w:divBdr>
                            <w:top w:val="none" w:sz="0" w:space="0" w:color="auto"/>
                            <w:left w:val="none" w:sz="0" w:space="0" w:color="auto"/>
                            <w:bottom w:val="none" w:sz="0" w:space="0" w:color="auto"/>
                            <w:right w:val="none" w:sz="0" w:space="0" w:color="auto"/>
                          </w:divBdr>
                          <w:divsChild>
                            <w:div w:id="461851789">
                              <w:marLeft w:val="0"/>
                              <w:marRight w:val="0"/>
                              <w:marTop w:val="0"/>
                              <w:marBottom w:val="0"/>
                              <w:divBdr>
                                <w:top w:val="none" w:sz="0" w:space="0" w:color="auto"/>
                                <w:left w:val="none" w:sz="0" w:space="0" w:color="auto"/>
                                <w:bottom w:val="none" w:sz="0" w:space="0" w:color="auto"/>
                                <w:right w:val="none" w:sz="0" w:space="0" w:color="auto"/>
                              </w:divBdr>
                              <w:divsChild>
                                <w:div w:id="1025867739">
                                  <w:marLeft w:val="0"/>
                                  <w:marRight w:val="0"/>
                                  <w:marTop w:val="0"/>
                                  <w:marBottom w:val="0"/>
                                  <w:divBdr>
                                    <w:top w:val="none" w:sz="0" w:space="0" w:color="auto"/>
                                    <w:left w:val="none" w:sz="0" w:space="0" w:color="auto"/>
                                    <w:bottom w:val="none" w:sz="0" w:space="0" w:color="auto"/>
                                    <w:right w:val="none" w:sz="0" w:space="0" w:color="auto"/>
                                  </w:divBdr>
                                  <w:divsChild>
                                    <w:div w:id="1303802239">
                                      <w:marLeft w:val="0"/>
                                      <w:marRight w:val="0"/>
                                      <w:marTop w:val="0"/>
                                      <w:marBottom w:val="0"/>
                                      <w:divBdr>
                                        <w:top w:val="none" w:sz="0" w:space="0" w:color="auto"/>
                                        <w:left w:val="none" w:sz="0" w:space="0" w:color="auto"/>
                                        <w:bottom w:val="none" w:sz="0" w:space="0" w:color="auto"/>
                                        <w:right w:val="none" w:sz="0" w:space="0" w:color="auto"/>
                                      </w:divBdr>
                                      <w:divsChild>
                                        <w:div w:id="402067829">
                                          <w:marLeft w:val="0"/>
                                          <w:marRight w:val="0"/>
                                          <w:marTop w:val="0"/>
                                          <w:marBottom w:val="495"/>
                                          <w:divBdr>
                                            <w:top w:val="none" w:sz="0" w:space="0" w:color="auto"/>
                                            <w:left w:val="none" w:sz="0" w:space="0" w:color="auto"/>
                                            <w:bottom w:val="none" w:sz="0" w:space="0" w:color="auto"/>
                                            <w:right w:val="none" w:sz="0" w:space="0" w:color="auto"/>
                                          </w:divBdr>
                                          <w:divsChild>
                                            <w:div w:id="841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774906">
      <w:bodyDiv w:val="1"/>
      <w:marLeft w:val="0"/>
      <w:marRight w:val="0"/>
      <w:marTop w:val="0"/>
      <w:marBottom w:val="0"/>
      <w:divBdr>
        <w:top w:val="none" w:sz="0" w:space="0" w:color="auto"/>
        <w:left w:val="none" w:sz="0" w:space="0" w:color="auto"/>
        <w:bottom w:val="none" w:sz="0" w:space="0" w:color="auto"/>
        <w:right w:val="none" w:sz="0" w:space="0" w:color="auto"/>
      </w:divBdr>
      <w:divsChild>
        <w:div w:id="1214270108">
          <w:marLeft w:val="0"/>
          <w:marRight w:val="0"/>
          <w:marTop w:val="0"/>
          <w:marBottom w:val="0"/>
          <w:divBdr>
            <w:top w:val="none" w:sz="0" w:space="0" w:color="auto"/>
            <w:left w:val="none" w:sz="0" w:space="0" w:color="auto"/>
            <w:bottom w:val="none" w:sz="0" w:space="0" w:color="auto"/>
            <w:right w:val="none" w:sz="0" w:space="0" w:color="auto"/>
          </w:divBdr>
          <w:divsChild>
            <w:div w:id="172652481">
              <w:marLeft w:val="0"/>
              <w:marRight w:val="0"/>
              <w:marTop w:val="0"/>
              <w:marBottom w:val="0"/>
              <w:divBdr>
                <w:top w:val="none" w:sz="0" w:space="0" w:color="auto"/>
                <w:left w:val="none" w:sz="0" w:space="0" w:color="auto"/>
                <w:bottom w:val="none" w:sz="0" w:space="0" w:color="auto"/>
                <w:right w:val="none" w:sz="0" w:space="0" w:color="auto"/>
              </w:divBdr>
              <w:divsChild>
                <w:div w:id="1353149828">
                  <w:marLeft w:val="0"/>
                  <w:marRight w:val="0"/>
                  <w:marTop w:val="0"/>
                  <w:marBottom w:val="0"/>
                  <w:divBdr>
                    <w:top w:val="none" w:sz="0" w:space="0" w:color="auto"/>
                    <w:left w:val="none" w:sz="0" w:space="0" w:color="auto"/>
                    <w:bottom w:val="none" w:sz="0" w:space="0" w:color="auto"/>
                    <w:right w:val="none" w:sz="0" w:space="0" w:color="auto"/>
                  </w:divBdr>
                  <w:divsChild>
                    <w:div w:id="207189823">
                      <w:marLeft w:val="0"/>
                      <w:marRight w:val="0"/>
                      <w:marTop w:val="0"/>
                      <w:marBottom w:val="0"/>
                      <w:divBdr>
                        <w:top w:val="none" w:sz="0" w:space="0" w:color="auto"/>
                        <w:left w:val="none" w:sz="0" w:space="0" w:color="auto"/>
                        <w:bottom w:val="none" w:sz="0" w:space="0" w:color="auto"/>
                        <w:right w:val="none" w:sz="0" w:space="0" w:color="auto"/>
                      </w:divBdr>
                      <w:divsChild>
                        <w:div w:id="1264411502">
                          <w:marLeft w:val="0"/>
                          <w:marRight w:val="0"/>
                          <w:marTop w:val="0"/>
                          <w:marBottom w:val="0"/>
                          <w:divBdr>
                            <w:top w:val="none" w:sz="0" w:space="0" w:color="auto"/>
                            <w:left w:val="none" w:sz="0" w:space="0" w:color="auto"/>
                            <w:bottom w:val="none" w:sz="0" w:space="0" w:color="auto"/>
                            <w:right w:val="none" w:sz="0" w:space="0" w:color="auto"/>
                          </w:divBdr>
                          <w:divsChild>
                            <w:div w:id="1902053695">
                              <w:marLeft w:val="0"/>
                              <w:marRight w:val="0"/>
                              <w:marTop w:val="0"/>
                              <w:marBottom w:val="0"/>
                              <w:divBdr>
                                <w:top w:val="none" w:sz="0" w:space="0" w:color="auto"/>
                                <w:left w:val="none" w:sz="0" w:space="0" w:color="auto"/>
                                <w:bottom w:val="none" w:sz="0" w:space="0" w:color="auto"/>
                                <w:right w:val="none" w:sz="0" w:space="0" w:color="auto"/>
                              </w:divBdr>
                              <w:divsChild>
                                <w:div w:id="1127813591">
                                  <w:marLeft w:val="0"/>
                                  <w:marRight w:val="0"/>
                                  <w:marTop w:val="0"/>
                                  <w:marBottom w:val="0"/>
                                  <w:divBdr>
                                    <w:top w:val="none" w:sz="0" w:space="0" w:color="auto"/>
                                    <w:left w:val="none" w:sz="0" w:space="0" w:color="auto"/>
                                    <w:bottom w:val="none" w:sz="0" w:space="0" w:color="auto"/>
                                    <w:right w:val="none" w:sz="0" w:space="0" w:color="auto"/>
                                  </w:divBdr>
                                  <w:divsChild>
                                    <w:div w:id="654987642">
                                      <w:marLeft w:val="0"/>
                                      <w:marRight w:val="0"/>
                                      <w:marTop w:val="0"/>
                                      <w:marBottom w:val="0"/>
                                      <w:divBdr>
                                        <w:top w:val="none" w:sz="0" w:space="0" w:color="auto"/>
                                        <w:left w:val="none" w:sz="0" w:space="0" w:color="auto"/>
                                        <w:bottom w:val="none" w:sz="0" w:space="0" w:color="auto"/>
                                        <w:right w:val="none" w:sz="0" w:space="0" w:color="auto"/>
                                      </w:divBdr>
                                      <w:divsChild>
                                        <w:div w:id="1968126104">
                                          <w:marLeft w:val="0"/>
                                          <w:marRight w:val="0"/>
                                          <w:marTop w:val="0"/>
                                          <w:marBottom w:val="495"/>
                                          <w:divBdr>
                                            <w:top w:val="none" w:sz="0" w:space="0" w:color="auto"/>
                                            <w:left w:val="none" w:sz="0" w:space="0" w:color="auto"/>
                                            <w:bottom w:val="none" w:sz="0" w:space="0" w:color="auto"/>
                                            <w:right w:val="none" w:sz="0" w:space="0" w:color="auto"/>
                                          </w:divBdr>
                                          <w:divsChild>
                                            <w:div w:id="16264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398353">
      <w:bodyDiv w:val="1"/>
      <w:marLeft w:val="0"/>
      <w:marRight w:val="0"/>
      <w:marTop w:val="0"/>
      <w:marBottom w:val="0"/>
      <w:divBdr>
        <w:top w:val="none" w:sz="0" w:space="0" w:color="auto"/>
        <w:left w:val="none" w:sz="0" w:space="0" w:color="auto"/>
        <w:bottom w:val="none" w:sz="0" w:space="0" w:color="auto"/>
        <w:right w:val="none" w:sz="0" w:space="0" w:color="auto"/>
      </w:divBdr>
      <w:divsChild>
        <w:div w:id="1876891672">
          <w:marLeft w:val="0"/>
          <w:marRight w:val="0"/>
          <w:marTop w:val="0"/>
          <w:marBottom w:val="0"/>
          <w:divBdr>
            <w:top w:val="none" w:sz="0" w:space="0" w:color="auto"/>
            <w:left w:val="none" w:sz="0" w:space="0" w:color="auto"/>
            <w:bottom w:val="none" w:sz="0" w:space="0" w:color="auto"/>
            <w:right w:val="none" w:sz="0" w:space="0" w:color="auto"/>
          </w:divBdr>
          <w:divsChild>
            <w:div w:id="1367557585">
              <w:marLeft w:val="0"/>
              <w:marRight w:val="0"/>
              <w:marTop w:val="0"/>
              <w:marBottom w:val="0"/>
              <w:divBdr>
                <w:top w:val="none" w:sz="0" w:space="0" w:color="auto"/>
                <w:left w:val="none" w:sz="0" w:space="0" w:color="auto"/>
                <w:bottom w:val="none" w:sz="0" w:space="0" w:color="auto"/>
                <w:right w:val="none" w:sz="0" w:space="0" w:color="auto"/>
              </w:divBdr>
              <w:divsChild>
                <w:div w:id="650134071">
                  <w:marLeft w:val="0"/>
                  <w:marRight w:val="0"/>
                  <w:marTop w:val="0"/>
                  <w:marBottom w:val="0"/>
                  <w:divBdr>
                    <w:top w:val="none" w:sz="0" w:space="0" w:color="auto"/>
                    <w:left w:val="none" w:sz="0" w:space="0" w:color="auto"/>
                    <w:bottom w:val="none" w:sz="0" w:space="0" w:color="auto"/>
                    <w:right w:val="none" w:sz="0" w:space="0" w:color="auto"/>
                  </w:divBdr>
                  <w:divsChild>
                    <w:div w:id="1219778494">
                      <w:marLeft w:val="0"/>
                      <w:marRight w:val="0"/>
                      <w:marTop w:val="0"/>
                      <w:marBottom w:val="0"/>
                      <w:divBdr>
                        <w:top w:val="none" w:sz="0" w:space="0" w:color="auto"/>
                        <w:left w:val="none" w:sz="0" w:space="0" w:color="auto"/>
                        <w:bottom w:val="none" w:sz="0" w:space="0" w:color="auto"/>
                        <w:right w:val="none" w:sz="0" w:space="0" w:color="auto"/>
                      </w:divBdr>
                      <w:divsChild>
                        <w:div w:id="1771929117">
                          <w:marLeft w:val="0"/>
                          <w:marRight w:val="0"/>
                          <w:marTop w:val="0"/>
                          <w:marBottom w:val="0"/>
                          <w:divBdr>
                            <w:top w:val="none" w:sz="0" w:space="0" w:color="auto"/>
                            <w:left w:val="none" w:sz="0" w:space="0" w:color="auto"/>
                            <w:bottom w:val="none" w:sz="0" w:space="0" w:color="auto"/>
                            <w:right w:val="none" w:sz="0" w:space="0" w:color="auto"/>
                          </w:divBdr>
                          <w:divsChild>
                            <w:div w:id="1383557010">
                              <w:marLeft w:val="0"/>
                              <w:marRight w:val="0"/>
                              <w:marTop w:val="0"/>
                              <w:marBottom w:val="0"/>
                              <w:divBdr>
                                <w:top w:val="none" w:sz="0" w:space="0" w:color="auto"/>
                                <w:left w:val="none" w:sz="0" w:space="0" w:color="auto"/>
                                <w:bottom w:val="none" w:sz="0" w:space="0" w:color="auto"/>
                                <w:right w:val="none" w:sz="0" w:space="0" w:color="auto"/>
                              </w:divBdr>
                              <w:divsChild>
                                <w:div w:id="1312514667">
                                  <w:marLeft w:val="0"/>
                                  <w:marRight w:val="0"/>
                                  <w:marTop w:val="0"/>
                                  <w:marBottom w:val="0"/>
                                  <w:divBdr>
                                    <w:top w:val="none" w:sz="0" w:space="0" w:color="auto"/>
                                    <w:left w:val="none" w:sz="0" w:space="0" w:color="auto"/>
                                    <w:bottom w:val="none" w:sz="0" w:space="0" w:color="auto"/>
                                    <w:right w:val="none" w:sz="0" w:space="0" w:color="auto"/>
                                  </w:divBdr>
                                  <w:divsChild>
                                    <w:div w:id="1396977159">
                                      <w:marLeft w:val="0"/>
                                      <w:marRight w:val="0"/>
                                      <w:marTop w:val="0"/>
                                      <w:marBottom w:val="0"/>
                                      <w:divBdr>
                                        <w:top w:val="none" w:sz="0" w:space="0" w:color="auto"/>
                                        <w:left w:val="none" w:sz="0" w:space="0" w:color="auto"/>
                                        <w:bottom w:val="none" w:sz="0" w:space="0" w:color="auto"/>
                                        <w:right w:val="none" w:sz="0" w:space="0" w:color="auto"/>
                                      </w:divBdr>
                                      <w:divsChild>
                                        <w:div w:id="210846076">
                                          <w:marLeft w:val="0"/>
                                          <w:marRight w:val="0"/>
                                          <w:marTop w:val="0"/>
                                          <w:marBottom w:val="495"/>
                                          <w:divBdr>
                                            <w:top w:val="none" w:sz="0" w:space="0" w:color="auto"/>
                                            <w:left w:val="none" w:sz="0" w:space="0" w:color="auto"/>
                                            <w:bottom w:val="none" w:sz="0" w:space="0" w:color="auto"/>
                                            <w:right w:val="none" w:sz="0" w:space="0" w:color="auto"/>
                                          </w:divBdr>
                                          <w:divsChild>
                                            <w:div w:id="13659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530767">
      <w:bodyDiv w:val="1"/>
      <w:marLeft w:val="0"/>
      <w:marRight w:val="0"/>
      <w:marTop w:val="0"/>
      <w:marBottom w:val="0"/>
      <w:divBdr>
        <w:top w:val="none" w:sz="0" w:space="0" w:color="auto"/>
        <w:left w:val="none" w:sz="0" w:space="0" w:color="auto"/>
        <w:bottom w:val="none" w:sz="0" w:space="0" w:color="auto"/>
        <w:right w:val="none" w:sz="0" w:space="0" w:color="auto"/>
      </w:divBdr>
      <w:divsChild>
        <w:div w:id="29692855">
          <w:marLeft w:val="0"/>
          <w:marRight w:val="0"/>
          <w:marTop w:val="0"/>
          <w:marBottom w:val="0"/>
          <w:divBdr>
            <w:top w:val="none" w:sz="0" w:space="0" w:color="auto"/>
            <w:left w:val="none" w:sz="0" w:space="0" w:color="auto"/>
            <w:bottom w:val="none" w:sz="0" w:space="0" w:color="auto"/>
            <w:right w:val="none" w:sz="0" w:space="0" w:color="auto"/>
          </w:divBdr>
          <w:divsChild>
            <w:div w:id="1912690377">
              <w:marLeft w:val="0"/>
              <w:marRight w:val="0"/>
              <w:marTop w:val="0"/>
              <w:marBottom w:val="0"/>
              <w:divBdr>
                <w:top w:val="none" w:sz="0" w:space="0" w:color="auto"/>
                <w:left w:val="none" w:sz="0" w:space="0" w:color="auto"/>
                <w:bottom w:val="none" w:sz="0" w:space="0" w:color="auto"/>
                <w:right w:val="none" w:sz="0" w:space="0" w:color="auto"/>
              </w:divBdr>
              <w:divsChild>
                <w:div w:id="2051880610">
                  <w:marLeft w:val="0"/>
                  <w:marRight w:val="0"/>
                  <w:marTop w:val="0"/>
                  <w:marBottom w:val="0"/>
                  <w:divBdr>
                    <w:top w:val="none" w:sz="0" w:space="0" w:color="auto"/>
                    <w:left w:val="none" w:sz="0" w:space="0" w:color="auto"/>
                    <w:bottom w:val="none" w:sz="0" w:space="0" w:color="auto"/>
                    <w:right w:val="none" w:sz="0" w:space="0" w:color="auto"/>
                  </w:divBdr>
                  <w:divsChild>
                    <w:div w:id="454568342">
                      <w:marLeft w:val="0"/>
                      <w:marRight w:val="0"/>
                      <w:marTop w:val="0"/>
                      <w:marBottom w:val="0"/>
                      <w:divBdr>
                        <w:top w:val="none" w:sz="0" w:space="0" w:color="auto"/>
                        <w:left w:val="none" w:sz="0" w:space="0" w:color="auto"/>
                        <w:bottom w:val="none" w:sz="0" w:space="0" w:color="auto"/>
                        <w:right w:val="none" w:sz="0" w:space="0" w:color="auto"/>
                      </w:divBdr>
                      <w:divsChild>
                        <w:div w:id="1156920201">
                          <w:marLeft w:val="0"/>
                          <w:marRight w:val="0"/>
                          <w:marTop w:val="0"/>
                          <w:marBottom w:val="0"/>
                          <w:divBdr>
                            <w:top w:val="none" w:sz="0" w:space="0" w:color="auto"/>
                            <w:left w:val="none" w:sz="0" w:space="0" w:color="auto"/>
                            <w:bottom w:val="none" w:sz="0" w:space="0" w:color="auto"/>
                            <w:right w:val="none" w:sz="0" w:space="0" w:color="auto"/>
                          </w:divBdr>
                          <w:divsChild>
                            <w:div w:id="93676049">
                              <w:marLeft w:val="0"/>
                              <w:marRight w:val="0"/>
                              <w:marTop w:val="0"/>
                              <w:marBottom w:val="0"/>
                              <w:divBdr>
                                <w:top w:val="none" w:sz="0" w:space="0" w:color="auto"/>
                                <w:left w:val="none" w:sz="0" w:space="0" w:color="auto"/>
                                <w:bottom w:val="none" w:sz="0" w:space="0" w:color="auto"/>
                                <w:right w:val="none" w:sz="0" w:space="0" w:color="auto"/>
                              </w:divBdr>
                              <w:divsChild>
                                <w:div w:id="974139118">
                                  <w:marLeft w:val="0"/>
                                  <w:marRight w:val="0"/>
                                  <w:marTop w:val="0"/>
                                  <w:marBottom w:val="0"/>
                                  <w:divBdr>
                                    <w:top w:val="none" w:sz="0" w:space="0" w:color="auto"/>
                                    <w:left w:val="none" w:sz="0" w:space="0" w:color="auto"/>
                                    <w:bottom w:val="none" w:sz="0" w:space="0" w:color="auto"/>
                                    <w:right w:val="none" w:sz="0" w:space="0" w:color="auto"/>
                                  </w:divBdr>
                                  <w:divsChild>
                                    <w:div w:id="1085495767">
                                      <w:marLeft w:val="0"/>
                                      <w:marRight w:val="0"/>
                                      <w:marTop w:val="0"/>
                                      <w:marBottom w:val="0"/>
                                      <w:divBdr>
                                        <w:top w:val="none" w:sz="0" w:space="0" w:color="auto"/>
                                        <w:left w:val="none" w:sz="0" w:space="0" w:color="auto"/>
                                        <w:bottom w:val="none" w:sz="0" w:space="0" w:color="auto"/>
                                        <w:right w:val="none" w:sz="0" w:space="0" w:color="auto"/>
                                      </w:divBdr>
                                      <w:divsChild>
                                        <w:div w:id="732894411">
                                          <w:marLeft w:val="0"/>
                                          <w:marRight w:val="0"/>
                                          <w:marTop w:val="0"/>
                                          <w:marBottom w:val="495"/>
                                          <w:divBdr>
                                            <w:top w:val="none" w:sz="0" w:space="0" w:color="auto"/>
                                            <w:left w:val="none" w:sz="0" w:space="0" w:color="auto"/>
                                            <w:bottom w:val="none" w:sz="0" w:space="0" w:color="auto"/>
                                            <w:right w:val="none" w:sz="0" w:space="0" w:color="auto"/>
                                          </w:divBdr>
                                          <w:divsChild>
                                            <w:div w:id="15974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849509">
      <w:bodyDiv w:val="1"/>
      <w:marLeft w:val="0"/>
      <w:marRight w:val="0"/>
      <w:marTop w:val="0"/>
      <w:marBottom w:val="0"/>
      <w:divBdr>
        <w:top w:val="none" w:sz="0" w:space="0" w:color="auto"/>
        <w:left w:val="none" w:sz="0" w:space="0" w:color="auto"/>
        <w:bottom w:val="none" w:sz="0" w:space="0" w:color="auto"/>
        <w:right w:val="none" w:sz="0" w:space="0" w:color="auto"/>
      </w:divBdr>
      <w:divsChild>
        <w:div w:id="409086248">
          <w:marLeft w:val="0"/>
          <w:marRight w:val="0"/>
          <w:marTop w:val="0"/>
          <w:marBottom w:val="0"/>
          <w:divBdr>
            <w:top w:val="none" w:sz="0" w:space="0" w:color="auto"/>
            <w:left w:val="none" w:sz="0" w:space="0" w:color="auto"/>
            <w:bottom w:val="none" w:sz="0" w:space="0" w:color="auto"/>
            <w:right w:val="none" w:sz="0" w:space="0" w:color="auto"/>
          </w:divBdr>
          <w:divsChild>
            <w:div w:id="462505526">
              <w:marLeft w:val="0"/>
              <w:marRight w:val="0"/>
              <w:marTop w:val="0"/>
              <w:marBottom w:val="0"/>
              <w:divBdr>
                <w:top w:val="none" w:sz="0" w:space="0" w:color="auto"/>
                <w:left w:val="none" w:sz="0" w:space="0" w:color="auto"/>
                <w:bottom w:val="none" w:sz="0" w:space="0" w:color="auto"/>
                <w:right w:val="none" w:sz="0" w:space="0" w:color="auto"/>
              </w:divBdr>
              <w:divsChild>
                <w:div w:id="1547985784">
                  <w:marLeft w:val="0"/>
                  <w:marRight w:val="0"/>
                  <w:marTop w:val="0"/>
                  <w:marBottom w:val="0"/>
                  <w:divBdr>
                    <w:top w:val="none" w:sz="0" w:space="0" w:color="auto"/>
                    <w:left w:val="none" w:sz="0" w:space="0" w:color="auto"/>
                    <w:bottom w:val="none" w:sz="0" w:space="0" w:color="auto"/>
                    <w:right w:val="none" w:sz="0" w:space="0" w:color="auto"/>
                  </w:divBdr>
                  <w:divsChild>
                    <w:div w:id="496455277">
                      <w:marLeft w:val="0"/>
                      <w:marRight w:val="0"/>
                      <w:marTop w:val="0"/>
                      <w:marBottom w:val="0"/>
                      <w:divBdr>
                        <w:top w:val="none" w:sz="0" w:space="0" w:color="auto"/>
                        <w:left w:val="none" w:sz="0" w:space="0" w:color="auto"/>
                        <w:bottom w:val="none" w:sz="0" w:space="0" w:color="auto"/>
                        <w:right w:val="none" w:sz="0" w:space="0" w:color="auto"/>
                      </w:divBdr>
                      <w:divsChild>
                        <w:div w:id="1760441348">
                          <w:marLeft w:val="0"/>
                          <w:marRight w:val="0"/>
                          <w:marTop w:val="0"/>
                          <w:marBottom w:val="0"/>
                          <w:divBdr>
                            <w:top w:val="none" w:sz="0" w:space="0" w:color="auto"/>
                            <w:left w:val="none" w:sz="0" w:space="0" w:color="auto"/>
                            <w:bottom w:val="none" w:sz="0" w:space="0" w:color="auto"/>
                            <w:right w:val="none" w:sz="0" w:space="0" w:color="auto"/>
                          </w:divBdr>
                          <w:divsChild>
                            <w:div w:id="872377291">
                              <w:marLeft w:val="0"/>
                              <w:marRight w:val="0"/>
                              <w:marTop w:val="0"/>
                              <w:marBottom w:val="0"/>
                              <w:divBdr>
                                <w:top w:val="none" w:sz="0" w:space="0" w:color="auto"/>
                                <w:left w:val="none" w:sz="0" w:space="0" w:color="auto"/>
                                <w:bottom w:val="none" w:sz="0" w:space="0" w:color="auto"/>
                                <w:right w:val="none" w:sz="0" w:space="0" w:color="auto"/>
                              </w:divBdr>
                              <w:divsChild>
                                <w:div w:id="1714889892">
                                  <w:marLeft w:val="0"/>
                                  <w:marRight w:val="0"/>
                                  <w:marTop w:val="0"/>
                                  <w:marBottom w:val="0"/>
                                  <w:divBdr>
                                    <w:top w:val="none" w:sz="0" w:space="0" w:color="auto"/>
                                    <w:left w:val="none" w:sz="0" w:space="0" w:color="auto"/>
                                    <w:bottom w:val="none" w:sz="0" w:space="0" w:color="auto"/>
                                    <w:right w:val="none" w:sz="0" w:space="0" w:color="auto"/>
                                  </w:divBdr>
                                  <w:divsChild>
                                    <w:div w:id="2086758530">
                                      <w:marLeft w:val="0"/>
                                      <w:marRight w:val="0"/>
                                      <w:marTop w:val="0"/>
                                      <w:marBottom w:val="0"/>
                                      <w:divBdr>
                                        <w:top w:val="none" w:sz="0" w:space="0" w:color="auto"/>
                                        <w:left w:val="none" w:sz="0" w:space="0" w:color="auto"/>
                                        <w:bottom w:val="none" w:sz="0" w:space="0" w:color="auto"/>
                                        <w:right w:val="none" w:sz="0" w:space="0" w:color="auto"/>
                                      </w:divBdr>
                                      <w:divsChild>
                                        <w:div w:id="1530870875">
                                          <w:marLeft w:val="0"/>
                                          <w:marRight w:val="0"/>
                                          <w:marTop w:val="0"/>
                                          <w:marBottom w:val="495"/>
                                          <w:divBdr>
                                            <w:top w:val="none" w:sz="0" w:space="0" w:color="auto"/>
                                            <w:left w:val="none" w:sz="0" w:space="0" w:color="auto"/>
                                            <w:bottom w:val="none" w:sz="0" w:space="0" w:color="auto"/>
                                            <w:right w:val="none" w:sz="0" w:space="0" w:color="auto"/>
                                          </w:divBdr>
                                          <w:divsChild>
                                            <w:div w:id="20100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430034">
      <w:bodyDiv w:val="1"/>
      <w:marLeft w:val="0"/>
      <w:marRight w:val="0"/>
      <w:marTop w:val="0"/>
      <w:marBottom w:val="0"/>
      <w:divBdr>
        <w:top w:val="none" w:sz="0" w:space="0" w:color="auto"/>
        <w:left w:val="none" w:sz="0" w:space="0" w:color="auto"/>
        <w:bottom w:val="none" w:sz="0" w:space="0" w:color="auto"/>
        <w:right w:val="none" w:sz="0" w:space="0" w:color="auto"/>
      </w:divBdr>
      <w:divsChild>
        <w:div w:id="331376510">
          <w:marLeft w:val="0"/>
          <w:marRight w:val="0"/>
          <w:marTop w:val="0"/>
          <w:marBottom w:val="0"/>
          <w:divBdr>
            <w:top w:val="none" w:sz="0" w:space="0" w:color="auto"/>
            <w:left w:val="none" w:sz="0" w:space="0" w:color="auto"/>
            <w:bottom w:val="none" w:sz="0" w:space="0" w:color="auto"/>
            <w:right w:val="none" w:sz="0" w:space="0" w:color="auto"/>
          </w:divBdr>
          <w:divsChild>
            <w:div w:id="273944257">
              <w:marLeft w:val="0"/>
              <w:marRight w:val="0"/>
              <w:marTop w:val="0"/>
              <w:marBottom w:val="0"/>
              <w:divBdr>
                <w:top w:val="none" w:sz="0" w:space="0" w:color="auto"/>
                <w:left w:val="none" w:sz="0" w:space="0" w:color="auto"/>
                <w:bottom w:val="none" w:sz="0" w:space="0" w:color="auto"/>
                <w:right w:val="none" w:sz="0" w:space="0" w:color="auto"/>
              </w:divBdr>
              <w:divsChild>
                <w:div w:id="349838555">
                  <w:marLeft w:val="0"/>
                  <w:marRight w:val="0"/>
                  <w:marTop w:val="0"/>
                  <w:marBottom w:val="0"/>
                  <w:divBdr>
                    <w:top w:val="none" w:sz="0" w:space="0" w:color="auto"/>
                    <w:left w:val="none" w:sz="0" w:space="0" w:color="auto"/>
                    <w:bottom w:val="none" w:sz="0" w:space="0" w:color="auto"/>
                    <w:right w:val="none" w:sz="0" w:space="0" w:color="auto"/>
                  </w:divBdr>
                  <w:divsChild>
                    <w:div w:id="759637846">
                      <w:marLeft w:val="0"/>
                      <w:marRight w:val="0"/>
                      <w:marTop w:val="0"/>
                      <w:marBottom w:val="0"/>
                      <w:divBdr>
                        <w:top w:val="none" w:sz="0" w:space="0" w:color="auto"/>
                        <w:left w:val="none" w:sz="0" w:space="0" w:color="auto"/>
                        <w:bottom w:val="none" w:sz="0" w:space="0" w:color="auto"/>
                        <w:right w:val="none" w:sz="0" w:space="0" w:color="auto"/>
                      </w:divBdr>
                      <w:divsChild>
                        <w:div w:id="1777366309">
                          <w:marLeft w:val="0"/>
                          <w:marRight w:val="0"/>
                          <w:marTop w:val="0"/>
                          <w:marBottom w:val="0"/>
                          <w:divBdr>
                            <w:top w:val="none" w:sz="0" w:space="0" w:color="auto"/>
                            <w:left w:val="none" w:sz="0" w:space="0" w:color="auto"/>
                            <w:bottom w:val="none" w:sz="0" w:space="0" w:color="auto"/>
                            <w:right w:val="none" w:sz="0" w:space="0" w:color="auto"/>
                          </w:divBdr>
                          <w:divsChild>
                            <w:div w:id="2015378562">
                              <w:marLeft w:val="0"/>
                              <w:marRight w:val="0"/>
                              <w:marTop w:val="0"/>
                              <w:marBottom w:val="0"/>
                              <w:divBdr>
                                <w:top w:val="none" w:sz="0" w:space="0" w:color="auto"/>
                                <w:left w:val="none" w:sz="0" w:space="0" w:color="auto"/>
                                <w:bottom w:val="none" w:sz="0" w:space="0" w:color="auto"/>
                                <w:right w:val="none" w:sz="0" w:space="0" w:color="auto"/>
                              </w:divBdr>
                              <w:divsChild>
                                <w:div w:id="941493405">
                                  <w:marLeft w:val="0"/>
                                  <w:marRight w:val="0"/>
                                  <w:marTop w:val="0"/>
                                  <w:marBottom w:val="0"/>
                                  <w:divBdr>
                                    <w:top w:val="none" w:sz="0" w:space="0" w:color="auto"/>
                                    <w:left w:val="none" w:sz="0" w:space="0" w:color="auto"/>
                                    <w:bottom w:val="none" w:sz="0" w:space="0" w:color="auto"/>
                                    <w:right w:val="none" w:sz="0" w:space="0" w:color="auto"/>
                                  </w:divBdr>
                                  <w:divsChild>
                                    <w:div w:id="1774475759">
                                      <w:marLeft w:val="0"/>
                                      <w:marRight w:val="0"/>
                                      <w:marTop w:val="0"/>
                                      <w:marBottom w:val="0"/>
                                      <w:divBdr>
                                        <w:top w:val="none" w:sz="0" w:space="0" w:color="auto"/>
                                        <w:left w:val="none" w:sz="0" w:space="0" w:color="auto"/>
                                        <w:bottom w:val="none" w:sz="0" w:space="0" w:color="auto"/>
                                        <w:right w:val="none" w:sz="0" w:space="0" w:color="auto"/>
                                      </w:divBdr>
                                      <w:divsChild>
                                        <w:div w:id="1255015240">
                                          <w:marLeft w:val="0"/>
                                          <w:marRight w:val="0"/>
                                          <w:marTop w:val="0"/>
                                          <w:marBottom w:val="495"/>
                                          <w:divBdr>
                                            <w:top w:val="none" w:sz="0" w:space="0" w:color="auto"/>
                                            <w:left w:val="none" w:sz="0" w:space="0" w:color="auto"/>
                                            <w:bottom w:val="none" w:sz="0" w:space="0" w:color="auto"/>
                                            <w:right w:val="none" w:sz="0" w:space="0" w:color="auto"/>
                                          </w:divBdr>
                                          <w:divsChild>
                                            <w:div w:id="5726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714924">
      <w:bodyDiv w:val="1"/>
      <w:marLeft w:val="0"/>
      <w:marRight w:val="0"/>
      <w:marTop w:val="0"/>
      <w:marBottom w:val="0"/>
      <w:divBdr>
        <w:top w:val="none" w:sz="0" w:space="0" w:color="auto"/>
        <w:left w:val="none" w:sz="0" w:space="0" w:color="auto"/>
        <w:bottom w:val="none" w:sz="0" w:space="0" w:color="auto"/>
        <w:right w:val="none" w:sz="0" w:space="0" w:color="auto"/>
      </w:divBdr>
      <w:divsChild>
        <w:div w:id="521289308">
          <w:marLeft w:val="0"/>
          <w:marRight w:val="0"/>
          <w:marTop w:val="0"/>
          <w:marBottom w:val="0"/>
          <w:divBdr>
            <w:top w:val="none" w:sz="0" w:space="0" w:color="auto"/>
            <w:left w:val="none" w:sz="0" w:space="0" w:color="auto"/>
            <w:bottom w:val="none" w:sz="0" w:space="0" w:color="auto"/>
            <w:right w:val="none" w:sz="0" w:space="0" w:color="auto"/>
          </w:divBdr>
          <w:divsChild>
            <w:div w:id="1726178428">
              <w:marLeft w:val="0"/>
              <w:marRight w:val="0"/>
              <w:marTop w:val="0"/>
              <w:marBottom w:val="0"/>
              <w:divBdr>
                <w:top w:val="none" w:sz="0" w:space="0" w:color="auto"/>
                <w:left w:val="none" w:sz="0" w:space="0" w:color="auto"/>
                <w:bottom w:val="none" w:sz="0" w:space="0" w:color="auto"/>
                <w:right w:val="none" w:sz="0" w:space="0" w:color="auto"/>
              </w:divBdr>
              <w:divsChild>
                <w:div w:id="966936400">
                  <w:marLeft w:val="0"/>
                  <w:marRight w:val="0"/>
                  <w:marTop w:val="0"/>
                  <w:marBottom w:val="0"/>
                  <w:divBdr>
                    <w:top w:val="none" w:sz="0" w:space="0" w:color="auto"/>
                    <w:left w:val="none" w:sz="0" w:space="0" w:color="auto"/>
                    <w:bottom w:val="none" w:sz="0" w:space="0" w:color="auto"/>
                    <w:right w:val="none" w:sz="0" w:space="0" w:color="auto"/>
                  </w:divBdr>
                  <w:divsChild>
                    <w:div w:id="1047493202">
                      <w:marLeft w:val="0"/>
                      <w:marRight w:val="0"/>
                      <w:marTop w:val="0"/>
                      <w:marBottom w:val="0"/>
                      <w:divBdr>
                        <w:top w:val="none" w:sz="0" w:space="0" w:color="auto"/>
                        <w:left w:val="none" w:sz="0" w:space="0" w:color="auto"/>
                        <w:bottom w:val="none" w:sz="0" w:space="0" w:color="auto"/>
                        <w:right w:val="none" w:sz="0" w:space="0" w:color="auto"/>
                      </w:divBdr>
                      <w:divsChild>
                        <w:div w:id="160585215">
                          <w:marLeft w:val="0"/>
                          <w:marRight w:val="0"/>
                          <w:marTop w:val="0"/>
                          <w:marBottom w:val="0"/>
                          <w:divBdr>
                            <w:top w:val="none" w:sz="0" w:space="0" w:color="auto"/>
                            <w:left w:val="none" w:sz="0" w:space="0" w:color="auto"/>
                            <w:bottom w:val="none" w:sz="0" w:space="0" w:color="auto"/>
                            <w:right w:val="none" w:sz="0" w:space="0" w:color="auto"/>
                          </w:divBdr>
                          <w:divsChild>
                            <w:div w:id="1028526085">
                              <w:marLeft w:val="0"/>
                              <w:marRight w:val="0"/>
                              <w:marTop w:val="0"/>
                              <w:marBottom w:val="0"/>
                              <w:divBdr>
                                <w:top w:val="none" w:sz="0" w:space="0" w:color="auto"/>
                                <w:left w:val="none" w:sz="0" w:space="0" w:color="auto"/>
                                <w:bottom w:val="none" w:sz="0" w:space="0" w:color="auto"/>
                                <w:right w:val="none" w:sz="0" w:space="0" w:color="auto"/>
                              </w:divBdr>
                              <w:divsChild>
                                <w:div w:id="1680615959">
                                  <w:marLeft w:val="0"/>
                                  <w:marRight w:val="0"/>
                                  <w:marTop w:val="0"/>
                                  <w:marBottom w:val="0"/>
                                  <w:divBdr>
                                    <w:top w:val="none" w:sz="0" w:space="0" w:color="auto"/>
                                    <w:left w:val="none" w:sz="0" w:space="0" w:color="auto"/>
                                    <w:bottom w:val="none" w:sz="0" w:space="0" w:color="auto"/>
                                    <w:right w:val="none" w:sz="0" w:space="0" w:color="auto"/>
                                  </w:divBdr>
                                  <w:divsChild>
                                    <w:div w:id="1176117319">
                                      <w:marLeft w:val="0"/>
                                      <w:marRight w:val="0"/>
                                      <w:marTop w:val="0"/>
                                      <w:marBottom w:val="0"/>
                                      <w:divBdr>
                                        <w:top w:val="none" w:sz="0" w:space="0" w:color="auto"/>
                                        <w:left w:val="none" w:sz="0" w:space="0" w:color="auto"/>
                                        <w:bottom w:val="none" w:sz="0" w:space="0" w:color="auto"/>
                                        <w:right w:val="none" w:sz="0" w:space="0" w:color="auto"/>
                                      </w:divBdr>
                                      <w:divsChild>
                                        <w:div w:id="1929732715">
                                          <w:marLeft w:val="0"/>
                                          <w:marRight w:val="0"/>
                                          <w:marTop w:val="0"/>
                                          <w:marBottom w:val="495"/>
                                          <w:divBdr>
                                            <w:top w:val="none" w:sz="0" w:space="0" w:color="auto"/>
                                            <w:left w:val="none" w:sz="0" w:space="0" w:color="auto"/>
                                            <w:bottom w:val="none" w:sz="0" w:space="0" w:color="auto"/>
                                            <w:right w:val="none" w:sz="0" w:space="0" w:color="auto"/>
                                          </w:divBdr>
                                          <w:divsChild>
                                            <w:div w:id="19161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692062">
      <w:bodyDiv w:val="1"/>
      <w:marLeft w:val="0"/>
      <w:marRight w:val="0"/>
      <w:marTop w:val="0"/>
      <w:marBottom w:val="0"/>
      <w:divBdr>
        <w:top w:val="none" w:sz="0" w:space="0" w:color="auto"/>
        <w:left w:val="none" w:sz="0" w:space="0" w:color="auto"/>
        <w:bottom w:val="none" w:sz="0" w:space="0" w:color="auto"/>
        <w:right w:val="none" w:sz="0" w:space="0" w:color="auto"/>
      </w:divBdr>
      <w:divsChild>
        <w:div w:id="227768809">
          <w:marLeft w:val="0"/>
          <w:marRight w:val="0"/>
          <w:marTop w:val="0"/>
          <w:marBottom w:val="0"/>
          <w:divBdr>
            <w:top w:val="none" w:sz="0" w:space="0" w:color="auto"/>
            <w:left w:val="none" w:sz="0" w:space="0" w:color="auto"/>
            <w:bottom w:val="none" w:sz="0" w:space="0" w:color="auto"/>
            <w:right w:val="none" w:sz="0" w:space="0" w:color="auto"/>
          </w:divBdr>
          <w:divsChild>
            <w:div w:id="1116295084">
              <w:marLeft w:val="0"/>
              <w:marRight w:val="0"/>
              <w:marTop w:val="0"/>
              <w:marBottom w:val="0"/>
              <w:divBdr>
                <w:top w:val="none" w:sz="0" w:space="0" w:color="auto"/>
                <w:left w:val="none" w:sz="0" w:space="0" w:color="auto"/>
                <w:bottom w:val="none" w:sz="0" w:space="0" w:color="auto"/>
                <w:right w:val="none" w:sz="0" w:space="0" w:color="auto"/>
              </w:divBdr>
              <w:divsChild>
                <w:div w:id="1877548539">
                  <w:marLeft w:val="0"/>
                  <w:marRight w:val="0"/>
                  <w:marTop w:val="0"/>
                  <w:marBottom w:val="0"/>
                  <w:divBdr>
                    <w:top w:val="none" w:sz="0" w:space="0" w:color="auto"/>
                    <w:left w:val="none" w:sz="0" w:space="0" w:color="auto"/>
                    <w:bottom w:val="none" w:sz="0" w:space="0" w:color="auto"/>
                    <w:right w:val="none" w:sz="0" w:space="0" w:color="auto"/>
                  </w:divBdr>
                  <w:divsChild>
                    <w:div w:id="262735151">
                      <w:marLeft w:val="0"/>
                      <w:marRight w:val="0"/>
                      <w:marTop w:val="0"/>
                      <w:marBottom w:val="0"/>
                      <w:divBdr>
                        <w:top w:val="none" w:sz="0" w:space="0" w:color="auto"/>
                        <w:left w:val="none" w:sz="0" w:space="0" w:color="auto"/>
                        <w:bottom w:val="none" w:sz="0" w:space="0" w:color="auto"/>
                        <w:right w:val="none" w:sz="0" w:space="0" w:color="auto"/>
                      </w:divBdr>
                      <w:divsChild>
                        <w:div w:id="1360157736">
                          <w:marLeft w:val="0"/>
                          <w:marRight w:val="0"/>
                          <w:marTop w:val="0"/>
                          <w:marBottom w:val="0"/>
                          <w:divBdr>
                            <w:top w:val="none" w:sz="0" w:space="0" w:color="auto"/>
                            <w:left w:val="none" w:sz="0" w:space="0" w:color="auto"/>
                            <w:bottom w:val="none" w:sz="0" w:space="0" w:color="auto"/>
                            <w:right w:val="none" w:sz="0" w:space="0" w:color="auto"/>
                          </w:divBdr>
                          <w:divsChild>
                            <w:div w:id="1268540318">
                              <w:marLeft w:val="0"/>
                              <w:marRight w:val="0"/>
                              <w:marTop w:val="0"/>
                              <w:marBottom w:val="0"/>
                              <w:divBdr>
                                <w:top w:val="none" w:sz="0" w:space="0" w:color="auto"/>
                                <w:left w:val="none" w:sz="0" w:space="0" w:color="auto"/>
                                <w:bottom w:val="none" w:sz="0" w:space="0" w:color="auto"/>
                                <w:right w:val="none" w:sz="0" w:space="0" w:color="auto"/>
                              </w:divBdr>
                              <w:divsChild>
                                <w:div w:id="1494447251">
                                  <w:marLeft w:val="0"/>
                                  <w:marRight w:val="0"/>
                                  <w:marTop w:val="0"/>
                                  <w:marBottom w:val="0"/>
                                  <w:divBdr>
                                    <w:top w:val="none" w:sz="0" w:space="0" w:color="auto"/>
                                    <w:left w:val="none" w:sz="0" w:space="0" w:color="auto"/>
                                    <w:bottom w:val="none" w:sz="0" w:space="0" w:color="auto"/>
                                    <w:right w:val="none" w:sz="0" w:space="0" w:color="auto"/>
                                  </w:divBdr>
                                  <w:divsChild>
                                    <w:div w:id="680396963">
                                      <w:marLeft w:val="0"/>
                                      <w:marRight w:val="0"/>
                                      <w:marTop w:val="0"/>
                                      <w:marBottom w:val="0"/>
                                      <w:divBdr>
                                        <w:top w:val="none" w:sz="0" w:space="0" w:color="auto"/>
                                        <w:left w:val="none" w:sz="0" w:space="0" w:color="auto"/>
                                        <w:bottom w:val="none" w:sz="0" w:space="0" w:color="auto"/>
                                        <w:right w:val="none" w:sz="0" w:space="0" w:color="auto"/>
                                      </w:divBdr>
                                      <w:divsChild>
                                        <w:div w:id="373844643">
                                          <w:marLeft w:val="0"/>
                                          <w:marRight w:val="0"/>
                                          <w:marTop w:val="0"/>
                                          <w:marBottom w:val="495"/>
                                          <w:divBdr>
                                            <w:top w:val="none" w:sz="0" w:space="0" w:color="auto"/>
                                            <w:left w:val="none" w:sz="0" w:space="0" w:color="auto"/>
                                            <w:bottom w:val="none" w:sz="0" w:space="0" w:color="auto"/>
                                            <w:right w:val="none" w:sz="0" w:space="0" w:color="auto"/>
                                          </w:divBdr>
                                          <w:divsChild>
                                            <w:div w:id="7952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840593">
      <w:bodyDiv w:val="1"/>
      <w:marLeft w:val="0"/>
      <w:marRight w:val="0"/>
      <w:marTop w:val="0"/>
      <w:marBottom w:val="0"/>
      <w:divBdr>
        <w:top w:val="none" w:sz="0" w:space="0" w:color="auto"/>
        <w:left w:val="none" w:sz="0" w:space="0" w:color="auto"/>
        <w:bottom w:val="none" w:sz="0" w:space="0" w:color="auto"/>
        <w:right w:val="none" w:sz="0" w:space="0" w:color="auto"/>
      </w:divBdr>
      <w:divsChild>
        <w:div w:id="1615675953">
          <w:marLeft w:val="0"/>
          <w:marRight w:val="0"/>
          <w:marTop w:val="0"/>
          <w:marBottom w:val="0"/>
          <w:divBdr>
            <w:top w:val="none" w:sz="0" w:space="0" w:color="auto"/>
            <w:left w:val="none" w:sz="0" w:space="0" w:color="auto"/>
            <w:bottom w:val="none" w:sz="0" w:space="0" w:color="auto"/>
            <w:right w:val="none" w:sz="0" w:space="0" w:color="auto"/>
          </w:divBdr>
          <w:divsChild>
            <w:div w:id="1876389358">
              <w:marLeft w:val="0"/>
              <w:marRight w:val="0"/>
              <w:marTop w:val="0"/>
              <w:marBottom w:val="0"/>
              <w:divBdr>
                <w:top w:val="none" w:sz="0" w:space="0" w:color="auto"/>
                <w:left w:val="none" w:sz="0" w:space="0" w:color="auto"/>
                <w:bottom w:val="none" w:sz="0" w:space="0" w:color="auto"/>
                <w:right w:val="none" w:sz="0" w:space="0" w:color="auto"/>
              </w:divBdr>
              <w:divsChild>
                <w:div w:id="917399599">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0"/>
                      <w:marBottom w:val="0"/>
                      <w:divBdr>
                        <w:top w:val="none" w:sz="0" w:space="0" w:color="auto"/>
                        <w:left w:val="none" w:sz="0" w:space="0" w:color="auto"/>
                        <w:bottom w:val="none" w:sz="0" w:space="0" w:color="auto"/>
                        <w:right w:val="none" w:sz="0" w:space="0" w:color="auto"/>
                      </w:divBdr>
                      <w:divsChild>
                        <w:div w:id="1700425806">
                          <w:marLeft w:val="0"/>
                          <w:marRight w:val="0"/>
                          <w:marTop w:val="0"/>
                          <w:marBottom w:val="0"/>
                          <w:divBdr>
                            <w:top w:val="none" w:sz="0" w:space="0" w:color="auto"/>
                            <w:left w:val="none" w:sz="0" w:space="0" w:color="auto"/>
                            <w:bottom w:val="none" w:sz="0" w:space="0" w:color="auto"/>
                            <w:right w:val="none" w:sz="0" w:space="0" w:color="auto"/>
                          </w:divBdr>
                          <w:divsChild>
                            <w:div w:id="723022732">
                              <w:marLeft w:val="0"/>
                              <w:marRight w:val="0"/>
                              <w:marTop w:val="0"/>
                              <w:marBottom w:val="0"/>
                              <w:divBdr>
                                <w:top w:val="none" w:sz="0" w:space="0" w:color="auto"/>
                                <w:left w:val="none" w:sz="0" w:space="0" w:color="auto"/>
                                <w:bottom w:val="none" w:sz="0" w:space="0" w:color="auto"/>
                                <w:right w:val="none" w:sz="0" w:space="0" w:color="auto"/>
                              </w:divBdr>
                              <w:divsChild>
                                <w:div w:id="2021925601">
                                  <w:marLeft w:val="0"/>
                                  <w:marRight w:val="0"/>
                                  <w:marTop w:val="0"/>
                                  <w:marBottom w:val="0"/>
                                  <w:divBdr>
                                    <w:top w:val="none" w:sz="0" w:space="0" w:color="auto"/>
                                    <w:left w:val="none" w:sz="0" w:space="0" w:color="auto"/>
                                    <w:bottom w:val="none" w:sz="0" w:space="0" w:color="auto"/>
                                    <w:right w:val="none" w:sz="0" w:space="0" w:color="auto"/>
                                  </w:divBdr>
                                  <w:divsChild>
                                    <w:div w:id="529222154">
                                      <w:marLeft w:val="0"/>
                                      <w:marRight w:val="0"/>
                                      <w:marTop w:val="0"/>
                                      <w:marBottom w:val="0"/>
                                      <w:divBdr>
                                        <w:top w:val="none" w:sz="0" w:space="0" w:color="auto"/>
                                        <w:left w:val="none" w:sz="0" w:space="0" w:color="auto"/>
                                        <w:bottom w:val="none" w:sz="0" w:space="0" w:color="auto"/>
                                        <w:right w:val="none" w:sz="0" w:space="0" w:color="auto"/>
                                      </w:divBdr>
                                      <w:divsChild>
                                        <w:div w:id="726883058">
                                          <w:marLeft w:val="0"/>
                                          <w:marRight w:val="0"/>
                                          <w:marTop w:val="0"/>
                                          <w:marBottom w:val="495"/>
                                          <w:divBdr>
                                            <w:top w:val="none" w:sz="0" w:space="0" w:color="auto"/>
                                            <w:left w:val="none" w:sz="0" w:space="0" w:color="auto"/>
                                            <w:bottom w:val="none" w:sz="0" w:space="0" w:color="auto"/>
                                            <w:right w:val="none" w:sz="0" w:space="0" w:color="auto"/>
                                          </w:divBdr>
                                          <w:divsChild>
                                            <w:div w:id="332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371869">
      <w:bodyDiv w:val="1"/>
      <w:marLeft w:val="0"/>
      <w:marRight w:val="0"/>
      <w:marTop w:val="0"/>
      <w:marBottom w:val="0"/>
      <w:divBdr>
        <w:top w:val="none" w:sz="0" w:space="0" w:color="auto"/>
        <w:left w:val="none" w:sz="0" w:space="0" w:color="auto"/>
        <w:bottom w:val="none" w:sz="0" w:space="0" w:color="auto"/>
        <w:right w:val="none" w:sz="0" w:space="0" w:color="auto"/>
      </w:divBdr>
      <w:divsChild>
        <w:div w:id="556012765">
          <w:marLeft w:val="0"/>
          <w:marRight w:val="0"/>
          <w:marTop w:val="0"/>
          <w:marBottom w:val="0"/>
          <w:divBdr>
            <w:top w:val="none" w:sz="0" w:space="0" w:color="auto"/>
            <w:left w:val="none" w:sz="0" w:space="0" w:color="auto"/>
            <w:bottom w:val="none" w:sz="0" w:space="0" w:color="auto"/>
            <w:right w:val="none" w:sz="0" w:space="0" w:color="auto"/>
          </w:divBdr>
          <w:divsChild>
            <w:div w:id="1285577108">
              <w:marLeft w:val="0"/>
              <w:marRight w:val="0"/>
              <w:marTop w:val="0"/>
              <w:marBottom w:val="0"/>
              <w:divBdr>
                <w:top w:val="none" w:sz="0" w:space="0" w:color="auto"/>
                <w:left w:val="none" w:sz="0" w:space="0" w:color="auto"/>
                <w:bottom w:val="none" w:sz="0" w:space="0" w:color="auto"/>
                <w:right w:val="none" w:sz="0" w:space="0" w:color="auto"/>
              </w:divBdr>
              <w:divsChild>
                <w:div w:id="1153520738">
                  <w:marLeft w:val="0"/>
                  <w:marRight w:val="0"/>
                  <w:marTop w:val="0"/>
                  <w:marBottom w:val="0"/>
                  <w:divBdr>
                    <w:top w:val="none" w:sz="0" w:space="0" w:color="auto"/>
                    <w:left w:val="none" w:sz="0" w:space="0" w:color="auto"/>
                    <w:bottom w:val="none" w:sz="0" w:space="0" w:color="auto"/>
                    <w:right w:val="none" w:sz="0" w:space="0" w:color="auto"/>
                  </w:divBdr>
                  <w:divsChild>
                    <w:div w:id="1794133656">
                      <w:marLeft w:val="0"/>
                      <w:marRight w:val="0"/>
                      <w:marTop w:val="0"/>
                      <w:marBottom w:val="0"/>
                      <w:divBdr>
                        <w:top w:val="none" w:sz="0" w:space="0" w:color="auto"/>
                        <w:left w:val="none" w:sz="0" w:space="0" w:color="auto"/>
                        <w:bottom w:val="none" w:sz="0" w:space="0" w:color="auto"/>
                        <w:right w:val="none" w:sz="0" w:space="0" w:color="auto"/>
                      </w:divBdr>
                      <w:divsChild>
                        <w:div w:id="1525511135">
                          <w:marLeft w:val="0"/>
                          <w:marRight w:val="0"/>
                          <w:marTop w:val="0"/>
                          <w:marBottom w:val="0"/>
                          <w:divBdr>
                            <w:top w:val="none" w:sz="0" w:space="0" w:color="auto"/>
                            <w:left w:val="none" w:sz="0" w:space="0" w:color="auto"/>
                            <w:bottom w:val="none" w:sz="0" w:space="0" w:color="auto"/>
                            <w:right w:val="none" w:sz="0" w:space="0" w:color="auto"/>
                          </w:divBdr>
                          <w:divsChild>
                            <w:div w:id="1953322816">
                              <w:marLeft w:val="0"/>
                              <w:marRight w:val="0"/>
                              <w:marTop w:val="0"/>
                              <w:marBottom w:val="0"/>
                              <w:divBdr>
                                <w:top w:val="none" w:sz="0" w:space="0" w:color="auto"/>
                                <w:left w:val="none" w:sz="0" w:space="0" w:color="auto"/>
                                <w:bottom w:val="none" w:sz="0" w:space="0" w:color="auto"/>
                                <w:right w:val="none" w:sz="0" w:space="0" w:color="auto"/>
                              </w:divBdr>
                              <w:divsChild>
                                <w:div w:id="2119371186">
                                  <w:marLeft w:val="0"/>
                                  <w:marRight w:val="0"/>
                                  <w:marTop w:val="0"/>
                                  <w:marBottom w:val="0"/>
                                  <w:divBdr>
                                    <w:top w:val="none" w:sz="0" w:space="0" w:color="auto"/>
                                    <w:left w:val="none" w:sz="0" w:space="0" w:color="auto"/>
                                    <w:bottom w:val="none" w:sz="0" w:space="0" w:color="auto"/>
                                    <w:right w:val="none" w:sz="0" w:space="0" w:color="auto"/>
                                  </w:divBdr>
                                  <w:divsChild>
                                    <w:div w:id="792282954">
                                      <w:marLeft w:val="0"/>
                                      <w:marRight w:val="0"/>
                                      <w:marTop w:val="0"/>
                                      <w:marBottom w:val="0"/>
                                      <w:divBdr>
                                        <w:top w:val="none" w:sz="0" w:space="0" w:color="auto"/>
                                        <w:left w:val="none" w:sz="0" w:space="0" w:color="auto"/>
                                        <w:bottom w:val="none" w:sz="0" w:space="0" w:color="auto"/>
                                        <w:right w:val="none" w:sz="0" w:space="0" w:color="auto"/>
                                      </w:divBdr>
                                      <w:divsChild>
                                        <w:div w:id="888224226">
                                          <w:marLeft w:val="0"/>
                                          <w:marRight w:val="0"/>
                                          <w:marTop w:val="0"/>
                                          <w:marBottom w:val="495"/>
                                          <w:divBdr>
                                            <w:top w:val="none" w:sz="0" w:space="0" w:color="auto"/>
                                            <w:left w:val="none" w:sz="0" w:space="0" w:color="auto"/>
                                            <w:bottom w:val="none" w:sz="0" w:space="0" w:color="auto"/>
                                            <w:right w:val="none" w:sz="0" w:space="0" w:color="auto"/>
                                          </w:divBdr>
                                          <w:divsChild>
                                            <w:div w:id="9359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9F4D-E5FD-4F71-ACD1-4225040C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4275</Words>
  <Characters>27639</Characters>
  <Application>Microsoft Office Word</Application>
  <DocSecurity>4</DocSecurity>
  <Lines>230</Lines>
  <Paragraphs>63</Paragraphs>
  <ScaleCrop>false</ScaleCrop>
  <HeadingPairs>
    <vt:vector size="6" baseType="variant">
      <vt:variant>
        <vt:lpstr>Názov</vt:lpstr>
      </vt:variant>
      <vt:variant>
        <vt:i4>1</vt:i4>
      </vt:variant>
      <vt:variant>
        <vt:lpstr>Título</vt:lpstr>
      </vt:variant>
      <vt:variant>
        <vt:i4>1</vt:i4>
      </vt:variant>
      <vt:variant>
        <vt:lpstr>Titre</vt:lpstr>
      </vt:variant>
      <vt:variant>
        <vt:i4>1</vt:i4>
      </vt:variant>
    </vt:vector>
  </HeadingPairs>
  <TitlesOfParts>
    <vt:vector size="3" baseType="lpstr">
      <vt:lpstr>CAHIER DES CHARGES DE COMMANDE</vt:lpstr>
      <vt:lpstr>CAHIER DES CHARGES DE COMMANDE</vt:lpstr>
      <vt:lpstr>CAHIER DES CHARGES DE COMMANDE</vt:lpstr>
    </vt:vector>
  </TitlesOfParts>
  <Company>PSA PEUGEOT CITROEN</Company>
  <LinksUpToDate>false</LinksUpToDate>
  <CharactersWithSpaces>31851</CharactersWithSpaces>
  <SharedDoc>false</SharedDoc>
  <HLinks>
    <vt:vector size="42" baseType="variant">
      <vt:variant>
        <vt:i4>4194319</vt:i4>
      </vt:variant>
      <vt:variant>
        <vt:i4>222</vt:i4>
      </vt:variant>
      <vt:variant>
        <vt:i4>0</vt:i4>
      </vt:variant>
      <vt:variant>
        <vt:i4>5</vt:i4>
      </vt:variant>
      <vt:variant>
        <vt:lpwstr>http://www.cnomo.org/</vt:lpwstr>
      </vt:variant>
      <vt:variant>
        <vt:lpwstr/>
      </vt:variant>
      <vt:variant>
        <vt:i4>4587538</vt:i4>
      </vt:variant>
      <vt:variant>
        <vt:i4>219</vt:i4>
      </vt:variant>
      <vt:variant>
        <vt:i4>0</vt:i4>
      </vt:variant>
      <vt:variant>
        <vt:i4>5</vt:i4>
      </vt:variant>
      <vt:variant>
        <vt:lpwstr>http://www.cnomo.com/</vt:lpwstr>
      </vt:variant>
      <vt:variant>
        <vt:lpwstr/>
      </vt:variant>
      <vt:variant>
        <vt:i4>1572978</vt:i4>
      </vt:variant>
      <vt:variant>
        <vt:i4>216</vt:i4>
      </vt:variant>
      <vt:variant>
        <vt:i4>0</vt:i4>
      </vt:variant>
      <vt:variant>
        <vt:i4>5</vt:i4>
      </vt:variant>
      <vt:variant>
        <vt:lpwstr>mailto:martin.jakimovski@mpsa.com</vt:lpwstr>
      </vt:variant>
      <vt:variant>
        <vt:lpwstr/>
      </vt:variant>
      <vt:variant>
        <vt:i4>7340060</vt:i4>
      </vt:variant>
      <vt:variant>
        <vt:i4>213</vt:i4>
      </vt:variant>
      <vt:variant>
        <vt:i4>0</vt:i4>
      </vt:variant>
      <vt:variant>
        <vt:i4>5</vt:i4>
      </vt:variant>
      <vt:variant>
        <vt:lpwstr>mailto:marian.knis@mpsa.com</vt:lpwstr>
      </vt:variant>
      <vt:variant>
        <vt:lpwstr/>
      </vt:variant>
      <vt:variant>
        <vt:i4>3276888</vt:i4>
      </vt:variant>
      <vt:variant>
        <vt:i4>210</vt:i4>
      </vt:variant>
      <vt:variant>
        <vt:i4>0</vt:i4>
      </vt:variant>
      <vt:variant>
        <vt:i4>5</vt:i4>
      </vt:variant>
      <vt:variant>
        <vt:lpwstr>mailto:tomas.bencik@mpsa.com</vt:lpwstr>
      </vt:variant>
      <vt:variant>
        <vt:lpwstr/>
      </vt:variant>
      <vt:variant>
        <vt:i4>4522039</vt:i4>
      </vt:variant>
      <vt:variant>
        <vt:i4>207</vt:i4>
      </vt:variant>
      <vt:variant>
        <vt:i4>0</vt:i4>
      </vt:variant>
      <vt:variant>
        <vt:i4>5</vt:i4>
      </vt:variant>
      <vt:variant>
        <vt:lpwstr>mailto:beate.peppler@mpsa.com</vt:lpwstr>
      </vt:variant>
      <vt:variant>
        <vt:lpwstr/>
      </vt:variant>
      <vt:variant>
        <vt:i4>3539053</vt:i4>
      </vt:variant>
      <vt:variant>
        <vt:i4>171</vt:i4>
      </vt:variant>
      <vt:variant>
        <vt:i4>0</vt:i4>
      </vt:variant>
      <vt:variant>
        <vt:i4>5</vt:i4>
      </vt:variant>
      <vt:variant>
        <vt:lpwstr>http://www.b2b.psa-peugeot-citroen.com/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COMMANDE</dc:title>
  <dc:subject/>
  <dc:creator>Ludovic PIERRE</dc:creator>
  <cp:keywords/>
  <cp:lastModifiedBy>MICHAL GIGAC - U492820</cp:lastModifiedBy>
  <cp:revision>2</cp:revision>
  <cp:lastPrinted>2008-03-21T09:38:00Z</cp:lastPrinted>
  <dcterms:created xsi:type="dcterms:W3CDTF">2020-03-02T10:29:00Z</dcterms:created>
  <dcterms:modified xsi:type="dcterms:W3CDTF">2020-03-02T10:29:00Z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U546620@inetpsa.com</vt:lpwstr>
  </property>
  <property fmtid="{D5CDD505-2E9C-101B-9397-08002B2CF9AE}" pid="5" name="MSIP_Label_2fd53d93-3f4c-4b90-b511-bd6bdbb4fba9_SetDate">
    <vt:lpwstr>2020-01-15T09:50:57.1715866Z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